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8D0E7" w14:textId="77777777" w:rsidR="00F82303" w:rsidRPr="003A3AA4" w:rsidRDefault="00000000">
      <w:pPr>
        <w:spacing w:after="40"/>
        <w:jc w:val="center"/>
        <w:rPr>
          <w:rFonts w:ascii="Book Antiqua" w:hAnsi="Book Antiqua"/>
        </w:rPr>
      </w:pPr>
      <w:r w:rsidRPr="003A3AA4">
        <w:rPr>
          <w:rFonts w:ascii="Book Antiqua" w:eastAsia="Calibri" w:hAnsi="Book Antiqua" w:cs="Calibri"/>
          <w:b/>
          <w:bCs/>
          <w:color w:val="1F3864"/>
          <w:sz w:val="40"/>
          <w:szCs w:val="40"/>
        </w:rPr>
        <w:t>REUBEN KANG'ETHE</w:t>
      </w:r>
    </w:p>
    <w:p w14:paraId="4E62F6F9" w14:textId="77777777" w:rsidR="00F82303" w:rsidRPr="003A3AA4" w:rsidRDefault="00000000">
      <w:pPr>
        <w:spacing w:after="100"/>
        <w:jc w:val="center"/>
        <w:rPr>
          <w:rFonts w:ascii="Book Antiqua" w:hAnsi="Book Antiqua"/>
        </w:rPr>
      </w:pPr>
      <w:r w:rsidRPr="003A3AA4">
        <w:rPr>
          <w:rFonts w:ascii="Book Antiqua" w:eastAsia="Calibri" w:hAnsi="Book Antiqua" w:cs="Calibri"/>
          <w:b/>
          <w:bCs/>
          <w:color w:val="595959"/>
        </w:rPr>
        <w:t>Digital Growth &amp; AI Augmentation Consultant | Marketing Strategy, AI &amp; Digital Transformation, Project Management &amp; Capacity Building</w:t>
      </w:r>
    </w:p>
    <w:p w14:paraId="45A98C1E" w14:textId="77777777" w:rsidR="00F82303" w:rsidRPr="003A3AA4" w:rsidRDefault="00000000">
      <w:pPr>
        <w:pBdr>
          <w:bottom w:val="single" w:sz="10" w:space="4" w:color="1F3864"/>
        </w:pBdr>
        <w:spacing w:after="200"/>
        <w:jc w:val="center"/>
        <w:rPr>
          <w:rFonts w:ascii="Book Antiqua" w:hAnsi="Book Antiqua"/>
        </w:rPr>
      </w:pPr>
      <w:r w:rsidRPr="003A3AA4">
        <w:rPr>
          <w:rFonts w:ascii="Book Antiqua" w:eastAsia="Calibri" w:hAnsi="Book Antiqua" w:cs="Calibri"/>
          <w:color w:val="595959"/>
          <w:sz w:val="18"/>
          <w:szCs w:val="18"/>
        </w:rPr>
        <w:t>Nairobi, Kenya  |  +254 748 405 665  |  reubenkangethe70@gmail.com  |  linkedin.com/in/reubenkangethe007007</w:t>
      </w:r>
    </w:p>
    <w:p w14:paraId="147136B0" w14:textId="77777777" w:rsidR="00F82303" w:rsidRPr="003A3AA4" w:rsidRDefault="00000000">
      <w:pPr>
        <w:pBdr>
          <w:bottom w:val="single" w:sz="8" w:space="3" w:color="1F3864"/>
        </w:pBdr>
        <w:spacing w:before="320" w:after="120"/>
        <w:rPr>
          <w:rFonts w:ascii="Book Antiqua" w:hAnsi="Book Antiqua"/>
        </w:rPr>
      </w:pPr>
      <w:r w:rsidRPr="003A3AA4">
        <w:rPr>
          <w:rFonts w:ascii="Book Antiqua" w:eastAsia="Calibri" w:hAnsi="Book Antiqua" w:cs="Calibri"/>
          <w:b/>
          <w:bCs/>
          <w:color w:val="1F3864"/>
          <w:sz w:val="23"/>
          <w:szCs w:val="23"/>
        </w:rPr>
        <w:t>PROFESSIONAL SUMMARY</w:t>
      </w:r>
    </w:p>
    <w:p w14:paraId="564BC4F8" w14:textId="77777777" w:rsidR="00F82303" w:rsidRPr="003A3AA4" w:rsidRDefault="00000000">
      <w:pPr>
        <w:spacing w:after="100"/>
        <w:rPr>
          <w:rFonts w:ascii="Book Antiqua" w:hAnsi="Book Antiqua"/>
        </w:rPr>
      </w:pPr>
      <w:r w:rsidRPr="003A3AA4">
        <w:rPr>
          <w:rFonts w:ascii="Book Antiqua" w:eastAsia="Calibri" w:hAnsi="Book Antiqua" w:cs="Calibri"/>
        </w:rPr>
        <w:t>Versatile digital growth and AI augmentation consultant with experience spanning digital marketing strategy, e-commerce management, brand consulting, project coordination, and business administration. Comfortable operating across FMCG, e-commerce, brand consulting, ministry operations, and technology start-up environments, combining hands-on delivery with structured project and stakeholder management. Certified across a wide range of AI tools and platforms, including Claude, ChatGPT, Jasper, Midjourney, Lovable, and Canva AI, alongside formal project management, operations, and digital marketing credentials. Brings a consistent record of translating strategy into measurable outcomes, whether growing a brand's social reach, coordinating a training rollout, or managing a fixed-assets database.</w:t>
      </w:r>
    </w:p>
    <w:p w14:paraId="33D03F6D" w14:textId="77777777" w:rsidR="00F82303" w:rsidRPr="003A3AA4" w:rsidRDefault="00000000">
      <w:pPr>
        <w:pBdr>
          <w:bottom w:val="single" w:sz="8" w:space="3" w:color="1F3864"/>
        </w:pBdr>
        <w:spacing w:before="320" w:after="120"/>
        <w:rPr>
          <w:rFonts w:ascii="Book Antiqua" w:hAnsi="Book Antiqua"/>
        </w:rPr>
      </w:pPr>
      <w:r w:rsidRPr="003A3AA4">
        <w:rPr>
          <w:rFonts w:ascii="Book Antiqua" w:eastAsia="Calibri" w:hAnsi="Book Antiqua" w:cs="Calibri"/>
          <w:b/>
          <w:bCs/>
          <w:color w:val="1F3864"/>
          <w:sz w:val="23"/>
          <w:szCs w:val="23"/>
        </w:rPr>
        <w:t>CORE SKILLS AND COMPETENCIES</w:t>
      </w:r>
    </w:p>
    <w:p w14:paraId="571E1090"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Digital Marketing &amp; Growth: Digital Strategy, SEO, Content Strategy, Social Media Strategy, Influencer Partnerships, Affiliate Marketing, E-Commerce Management, Web Analytics and KPI Reporting</w:t>
      </w:r>
    </w:p>
    <w:p w14:paraId="376E4798"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Artificial Intelligence &amp; Emerging Technology: Generative AI, Prompt Engineering, AI Content Creation, AI Product Testing and Quality Assurance, Instructional Design, Learning Management Systems (LMS), Automation</w:t>
      </w:r>
    </w:p>
    <w:p w14:paraId="1CBD5F8C"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Project &amp; Operations Management: Project Coordination, Project Planning and Scheduling, Project Risk Analysis and Management, Objectives and Key Results (OKRs), Stakeholder Management, Team Leadership and Mentorship, Capacity Building</w:t>
      </w:r>
    </w:p>
    <w:p w14:paraId="280742B8"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Business &amp; Client Development: Client Acquisition, Negotiation, Proposal Development, Customer Engagement, Retail Operations, Organisation Skills</w:t>
      </w:r>
    </w:p>
    <w:p w14:paraId="399763E9" w14:textId="77777777" w:rsidR="00F82303" w:rsidRPr="003A3AA4" w:rsidRDefault="00000000">
      <w:pPr>
        <w:pBdr>
          <w:bottom w:val="single" w:sz="8" w:space="3" w:color="1F3864"/>
        </w:pBdr>
        <w:spacing w:before="320" w:after="120"/>
        <w:rPr>
          <w:rFonts w:ascii="Book Antiqua" w:hAnsi="Book Antiqua"/>
        </w:rPr>
      </w:pPr>
      <w:r w:rsidRPr="003A3AA4">
        <w:rPr>
          <w:rFonts w:ascii="Book Antiqua" w:eastAsia="Calibri" w:hAnsi="Book Antiqua" w:cs="Calibri"/>
          <w:b/>
          <w:bCs/>
          <w:color w:val="1F3864"/>
          <w:sz w:val="23"/>
          <w:szCs w:val="23"/>
        </w:rPr>
        <w:t>PROFESSIONAL EXPERIENCE</w:t>
      </w:r>
    </w:p>
    <w:p w14:paraId="0E06679F" w14:textId="32B6C159" w:rsidR="005D779A" w:rsidRPr="003A3AA4" w:rsidRDefault="005D779A" w:rsidP="005D779A">
      <w:pPr>
        <w:spacing w:before="140" w:after="10"/>
        <w:ind w:left="200"/>
        <w:rPr>
          <w:rFonts w:ascii="Book Antiqua" w:hAnsi="Book Antiqua"/>
        </w:rPr>
      </w:pPr>
      <w:r w:rsidRPr="003A3AA4">
        <w:rPr>
          <w:rFonts w:ascii="Book Antiqua" w:eastAsia="Calibri" w:hAnsi="Book Antiqua" w:cs="Calibri"/>
          <w:b/>
          <w:bCs/>
          <w:color w:val="1F3864"/>
          <w:sz w:val="21"/>
          <w:szCs w:val="21"/>
          <w:lang w:val="en-US"/>
        </w:rPr>
        <w:t>Social Media &amp; Brand Consultant</w:t>
      </w:r>
    </w:p>
    <w:p w14:paraId="26C203D9" w14:textId="488C3DB0" w:rsidR="005D779A" w:rsidRPr="003A3AA4" w:rsidRDefault="005D779A" w:rsidP="005D779A">
      <w:pPr>
        <w:spacing w:after="100"/>
        <w:ind w:left="200"/>
        <w:rPr>
          <w:rFonts w:ascii="Book Antiqua" w:hAnsi="Book Antiqua"/>
        </w:rPr>
      </w:pPr>
      <w:r w:rsidRPr="003A3AA4">
        <w:rPr>
          <w:rFonts w:ascii="Book Antiqua" w:eastAsia="Calibri" w:hAnsi="Book Antiqua" w:cs="Calibri"/>
          <w:i/>
          <w:iCs/>
          <w:color w:val="595959"/>
          <w:sz w:val="18"/>
          <w:szCs w:val="18"/>
        </w:rPr>
        <w:t>Ju</w:t>
      </w:r>
      <w:r w:rsidRPr="003A3AA4">
        <w:rPr>
          <w:rFonts w:ascii="Book Antiqua" w:eastAsia="Calibri" w:hAnsi="Book Antiqua" w:cs="Calibri"/>
          <w:i/>
          <w:iCs/>
          <w:color w:val="595959"/>
          <w:sz w:val="18"/>
          <w:szCs w:val="18"/>
          <w:lang w:val="en-US"/>
        </w:rPr>
        <w:t>ne</w:t>
      </w:r>
      <w:r w:rsidRPr="003A3AA4">
        <w:rPr>
          <w:rFonts w:ascii="Book Antiqua" w:eastAsia="Calibri" w:hAnsi="Book Antiqua" w:cs="Calibri"/>
          <w:i/>
          <w:iCs/>
          <w:color w:val="595959"/>
          <w:sz w:val="18"/>
          <w:szCs w:val="18"/>
        </w:rPr>
        <w:t xml:space="preserve"> 2026 - Present  •  </w:t>
      </w:r>
      <w:r w:rsidRPr="003A3AA4">
        <w:rPr>
          <w:rFonts w:ascii="Book Antiqua" w:eastAsia="Calibri" w:hAnsi="Book Antiqua" w:cs="Calibri"/>
          <w:i/>
          <w:iCs/>
          <w:color w:val="595959"/>
          <w:sz w:val="18"/>
          <w:szCs w:val="18"/>
          <w:lang w:val="en-US"/>
        </w:rPr>
        <w:t>2</w:t>
      </w:r>
      <w:r w:rsidRPr="003A3AA4">
        <w:rPr>
          <w:rFonts w:ascii="Book Antiqua" w:eastAsia="Calibri" w:hAnsi="Book Antiqua" w:cs="Calibri"/>
          <w:i/>
          <w:iCs/>
          <w:color w:val="595959"/>
          <w:sz w:val="18"/>
          <w:szCs w:val="18"/>
        </w:rPr>
        <w:t xml:space="preserve"> mo  |  </w:t>
      </w:r>
      <w:r w:rsidRPr="003A3AA4">
        <w:rPr>
          <w:rFonts w:ascii="Book Antiqua" w:eastAsia="Calibri" w:hAnsi="Book Antiqua" w:cs="Calibri"/>
          <w:i/>
          <w:iCs/>
          <w:color w:val="595959"/>
          <w:sz w:val="18"/>
          <w:szCs w:val="18"/>
          <w:lang w:val="en-US"/>
        </w:rPr>
        <w:t>Independent Practice, for EmaraKrafts</w:t>
      </w:r>
      <w:r w:rsidRPr="003A3AA4">
        <w:rPr>
          <w:rFonts w:ascii="Book Antiqua" w:eastAsia="Calibri" w:hAnsi="Book Antiqua" w:cs="Calibri"/>
          <w:i/>
          <w:iCs/>
          <w:color w:val="595959"/>
          <w:sz w:val="18"/>
          <w:szCs w:val="18"/>
        </w:rPr>
        <w:t xml:space="preserve">  •  Contract  •  Nairobi County, Kenya (Hybrid)</w:t>
      </w:r>
    </w:p>
    <w:p w14:paraId="19D6318E" w14:textId="5DC6C3A5" w:rsidR="005D779A" w:rsidRPr="003A3AA4" w:rsidRDefault="005D779A" w:rsidP="005D779A">
      <w:pPr>
        <w:spacing w:before="100" w:after="40"/>
        <w:ind w:left="200"/>
        <w:rPr>
          <w:rFonts w:ascii="Book Antiqua" w:eastAsia="Calibri" w:hAnsi="Book Antiqua" w:cs="Calibri"/>
          <w:lang w:val="en-US"/>
        </w:rPr>
      </w:pPr>
      <w:r w:rsidRPr="003A3AA4">
        <w:rPr>
          <w:rFonts w:ascii="Book Antiqua" w:eastAsia="Calibri" w:hAnsi="Book Antiqua" w:cs="Calibri"/>
        </w:rPr>
        <w:t xml:space="preserve">As the </w:t>
      </w:r>
      <w:r w:rsidRPr="003A3AA4">
        <w:rPr>
          <w:rFonts w:ascii="Book Antiqua" w:eastAsia="Calibri" w:hAnsi="Book Antiqua" w:cs="Calibri"/>
          <w:b/>
          <w:bCs/>
        </w:rPr>
        <w:t>Social Media &amp; Brand Consultant for EmaraKrafts</w:t>
      </w:r>
      <w:r w:rsidRPr="003A3AA4">
        <w:rPr>
          <w:rFonts w:ascii="Book Antiqua" w:eastAsia="Calibri" w:hAnsi="Book Antiqua" w:cs="Calibri"/>
        </w:rPr>
        <w:t xml:space="preserve">, I lead the brand’s digital presence, creative direction, and social media execution for </w:t>
      </w:r>
      <w:r w:rsidR="00261B65">
        <w:rPr>
          <w:rFonts w:ascii="Book Antiqua" w:eastAsia="Calibri" w:hAnsi="Book Antiqua" w:cs="Calibri"/>
          <w:lang w:val="en-US"/>
        </w:rPr>
        <w:t>this</w:t>
      </w:r>
      <w:r w:rsidRPr="003A3AA4">
        <w:rPr>
          <w:rFonts w:ascii="Book Antiqua" w:eastAsia="Calibri" w:hAnsi="Book Antiqua" w:cs="Calibri"/>
        </w:rPr>
        <w:t xml:space="preserve"> Kenyan custom furniture brand. My role combines brand strategy, content creation, AI-assisted design, community engagement, and performance tracking to position EmaraKrafts as a premium, design-led handcrafted furniture brand rooted in quality, customisation, and Kenyan craftsmanship.</w:t>
      </w:r>
    </w:p>
    <w:p w14:paraId="1B18FC14" w14:textId="64E3FFB8" w:rsidR="005D779A" w:rsidRPr="003A3AA4" w:rsidRDefault="005D779A" w:rsidP="005D779A">
      <w:pPr>
        <w:spacing w:before="100" w:after="40"/>
        <w:ind w:left="200"/>
        <w:rPr>
          <w:rFonts w:ascii="Book Antiqua" w:hAnsi="Book Antiqua"/>
        </w:rPr>
      </w:pPr>
      <w:r w:rsidRPr="003A3AA4">
        <w:rPr>
          <w:rFonts w:ascii="Book Antiqua" w:eastAsia="Calibri" w:hAnsi="Book Antiqua" w:cs="Calibri"/>
          <w:b/>
          <w:bCs/>
          <w:color w:val="262626"/>
          <w:sz w:val="19"/>
          <w:szCs w:val="19"/>
        </w:rPr>
        <w:t>Key Responsibilities</w:t>
      </w:r>
    </w:p>
    <w:p w14:paraId="0B5B775D" w14:textId="0B1EA376" w:rsidR="005D779A" w:rsidRPr="003A3AA4" w:rsidRDefault="005D779A" w:rsidP="005D779A">
      <w:pPr>
        <w:pStyle w:val="ListParagraph"/>
        <w:numPr>
          <w:ilvl w:val="0"/>
          <w:numId w:val="7"/>
        </w:numPr>
        <w:spacing w:before="140" w:after="10"/>
        <w:ind w:left="180" w:hanging="270"/>
        <w:rPr>
          <w:rFonts w:ascii="Book Antiqua" w:eastAsia="Calibri" w:hAnsi="Book Antiqua" w:cs="Calibri"/>
        </w:rPr>
      </w:pPr>
      <w:r w:rsidRPr="003A3AA4">
        <w:rPr>
          <w:rFonts w:ascii="Book Antiqua" w:eastAsia="Calibri" w:hAnsi="Book Antiqua" w:cs="Calibri"/>
        </w:rPr>
        <w:t xml:space="preserve">Developed the EmaraKrafts brand strategy, defining the brand purpose, story, promise, positioning, customer personas, tone of voice, and messaging framework. </w:t>
      </w:r>
    </w:p>
    <w:p w14:paraId="4EFEEAA0" w14:textId="7CAC62F7" w:rsidR="005D779A" w:rsidRPr="003A3AA4" w:rsidRDefault="005D779A" w:rsidP="005D779A">
      <w:pPr>
        <w:pStyle w:val="ListParagraph"/>
        <w:numPr>
          <w:ilvl w:val="0"/>
          <w:numId w:val="7"/>
        </w:numPr>
        <w:spacing w:before="140" w:after="10"/>
        <w:ind w:left="180" w:hanging="270"/>
        <w:rPr>
          <w:rFonts w:ascii="Book Antiqua" w:eastAsia="Calibri" w:hAnsi="Book Antiqua" w:cs="Calibri"/>
        </w:rPr>
      </w:pPr>
      <w:r w:rsidRPr="003A3AA4">
        <w:rPr>
          <w:rFonts w:ascii="Book Antiqua" w:eastAsia="Calibri" w:hAnsi="Book Antiqua" w:cs="Calibri"/>
        </w:rPr>
        <w:t xml:space="preserve">Built the social media strategy for Instagram, including content pillars, posting cadence, reels strategy, stories strategy, community management approach, and monthly KPI tracking. </w:t>
      </w:r>
    </w:p>
    <w:p w14:paraId="247BCCAD" w14:textId="1D3B6906" w:rsidR="005D779A" w:rsidRPr="003A3AA4" w:rsidRDefault="005D779A" w:rsidP="005D779A">
      <w:pPr>
        <w:pStyle w:val="ListParagraph"/>
        <w:numPr>
          <w:ilvl w:val="0"/>
          <w:numId w:val="7"/>
        </w:numPr>
        <w:spacing w:before="140" w:after="10"/>
        <w:ind w:left="180" w:hanging="270"/>
        <w:rPr>
          <w:rFonts w:ascii="Book Antiqua" w:eastAsia="Calibri" w:hAnsi="Book Antiqua" w:cs="Calibri"/>
        </w:rPr>
      </w:pPr>
      <w:r w:rsidRPr="003A3AA4">
        <w:rPr>
          <w:rFonts w:ascii="Book Antiqua" w:eastAsia="Calibri" w:hAnsi="Book Antiqua" w:cs="Calibri"/>
        </w:rPr>
        <w:t xml:space="preserve">Created and manage the monthly content calendar, planning graphic posts, reels, daily stories, captions, call-to-actions, and campaign themes around craftsmanship, custom furniture, wood education, customer experience, and interior inspiration. </w:t>
      </w:r>
    </w:p>
    <w:p w14:paraId="3C67C670" w14:textId="394C02D1" w:rsidR="005D779A" w:rsidRPr="003A3AA4" w:rsidRDefault="005D779A" w:rsidP="005D779A">
      <w:pPr>
        <w:pStyle w:val="ListParagraph"/>
        <w:numPr>
          <w:ilvl w:val="0"/>
          <w:numId w:val="7"/>
        </w:numPr>
        <w:spacing w:before="140" w:after="10"/>
        <w:ind w:left="180" w:hanging="270"/>
        <w:rPr>
          <w:rFonts w:ascii="Book Antiqua" w:eastAsia="Calibri" w:hAnsi="Book Antiqua" w:cs="Calibri"/>
        </w:rPr>
      </w:pPr>
      <w:r w:rsidRPr="003A3AA4">
        <w:rPr>
          <w:rFonts w:ascii="Book Antiqua" w:eastAsia="Calibri" w:hAnsi="Book Antiqua" w:cs="Calibri"/>
        </w:rPr>
        <w:t xml:space="preserve">Lead the brand’s creative direction, including visual identity decisions, logo usage, typography, colour palette, layout style, photography standards, and overall feed consistency. </w:t>
      </w:r>
    </w:p>
    <w:p w14:paraId="74349C5D" w14:textId="09B333AC" w:rsidR="005D779A" w:rsidRPr="003A3AA4" w:rsidRDefault="005D779A" w:rsidP="005D779A">
      <w:pPr>
        <w:pStyle w:val="ListParagraph"/>
        <w:numPr>
          <w:ilvl w:val="0"/>
          <w:numId w:val="7"/>
        </w:numPr>
        <w:spacing w:before="140" w:after="10"/>
        <w:ind w:left="180" w:hanging="270"/>
        <w:rPr>
          <w:rFonts w:ascii="Book Antiqua" w:eastAsia="Calibri" w:hAnsi="Book Antiqua" w:cs="Calibri"/>
        </w:rPr>
      </w:pPr>
      <w:r w:rsidRPr="003A3AA4">
        <w:rPr>
          <w:rFonts w:ascii="Book Antiqua" w:eastAsia="Calibri" w:hAnsi="Book Antiqua" w:cs="Calibri"/>
        </w:rPr>
        <w:lastRenderedPageBreak/>
        <w:t xml:space="preserve">Conceptualise and produce premium graphic posts, reels, and daily stories using design tools and AI-assisted creative tools as part of a full social media and brand consulting retainer. </w:t>
      </w:r>
    </w:p>
    <w:p w14:paraId="215F8849" w14:textId="0A033D73" w:rsidR="005D779A" w:rsidRPr="003A3AA4" w:rsidRDefault="005D779A" w:rsidP="005D779A">
      <w:pPr>
        <w:pStyle w:val="ListParagraph"/>
        <w:numPr>
          <w:ilvl w:val="0"/>
          <w:numId w:val="7"/>
        </w:numPr>
        <w:spacing w:before="140" w:after="10"/>
        <w:ind w:left="180" w:hanging="270"/>
        <w:rPr>
          <w:rFonts w:ascii="Book Antiqua" w:eastAsia="Calibri" w:hAnsi="Book Antiqua" w:cs="Calibri"/>
        </w:rPr>
      </w:pPr>
      <w:r w:rsidRPr="003A3AA4">
        <w:rPr>
          <w:rFonts w:ascii="Book Antiqua" w:eastAsia="Calibri" w:hAnsi="Book Antiqua" w:cs="Calibri"/>
        </w:rPr>
        <w:t xml:space="preserve">Create high-end editorial furniture visuals and campaign concepts that position EmaraKrafts as a refined, trustworthy, and premium custom furniture brand. </w:t>
      </w:r>
    </w:p>
    <w:p w14:paraId="68FC0C98" w14:textId="4C9BB75C" w:rsidR="005D779A" w:rsidRPr="003A3AA4" w:rsidRDefault="005D779A" w:rsidP="005D779A">
      <w:pPr>
        <w:pStyle w:val="ListParagraph"/>
        <w:numPr>
          <w:ilvl w:val="0"/>
          <w:numId w:val="7"/>
        </w:numPr>
        <w:spacing w:before="140" w:after="10"/>
        <w:ind w:left="180" w:hanging="270"/>
        <w:rPr>
          <w:rFonts w:ascii="Book Antiqua" w:eastAsia="Calibri" w:hAnsi="Book Antiqua" w:cs="Calibri"/>
        </w:rPr>
      </w:pPr>
      <w:r w:rsidRPr="003A3AA4">
        <w:rPr>
          <w:rFonts w:ascii="Book Antiqua" w:eastAsia="Calibri" w:hAnsi="Book Antiqua" w:cs="Calibri"/>
        </w:rPr>
        <w:t xml:space="preserve">Write social media captions, post copy, campaign messaging, and story prompts in a warm, relatable, and brand-aligned voice for Kenyan homeowners and families. </w:t>
      </w:r>
    </w:p>
    <w:p w14:paraId="287C0647" w14:textId="28866B75" w:rsidR="005D779A" w:rsidRPr="003A3AA4" w:rsidRDefault="005D779A" w:rsidP="005D779A">
      <w:pPr>
        <w:pStyle w:val="ListParagraph"/>
        <w:numPr>
          <w:ilvl w:val="0"/>
          <w:numId w:val="7"/>
        </w:numPr>
        <w:spacing w:before="140" w:after="10"/>
        <w:ind w:left="180" w:hanging="270"/>
        <w:rPr>
          <w:rFonts w:ascii="Book Antiqua" w:eastAsia="Calibri" w:hAnsi="Book Antiqua" w:cs="Calibri"/>
        </w:rPr>
      </w:pPr>
      <w:r w:rsidRPr="003A3AA4">
        <w:rPr>
          <w:rFonts w:ascii="Book Antiqua" w:eastAsia="Calibri" w:hAnsi="Book Antiqua" w:cs="Calibri"/>
        </w:rPr>
        <w:t xml:space="preserve">Manage day-to-day community engagement, including responding to comments, supporting DM conversations, encouraging enquiries, and maintaining the brand’s warm customer experience online. </w:t>
      </w:r>
    </w:p>
    <w:p w14:paraId="39098A37" w14:textId="5B9EC0B1" w:rsidR="005D779A" w:rsidRPr="003A3AA4" w:rsidRDefault="005D779A" w:rsidP="005D779A">
      <w:pPr>
        <w:pStyle w:val="ListParagraph"/>
        <w:numPr>
          <w:ilvl w:val="0"/>
          <w:numId w:val="7"/>
        </w:numPr>
        <w:spacing w:before="140" w:after="10"/>
        <w:ind w:left="180" w:hanging="270"/>
        <w:rPr>
          <w:rFonts w:ascii="Book Antiqua" w:eastAsia="Calibri" w:hAnsi="Book Antiqua" w:cs="Calibri"/>
        </w:rPr>
      </w:pPr>
      <w:r w:rsidRPr="003A3AA4">
        <w:rPr>
          <w:rFonts w:ascii="Book Antiqua" w:eastAsia="Calibri" w:hAnsi="Book Antiqua" w:cs="Calibri"/>
        </w:rPr>
        <w:t xml:space="preserve">Track content and channel performance through a monthly performance dashboard, monitoring KPIs such as reach, impressions, profile visits, clicks, DMs, saves, comments, enquiries, conversions, and content delivery. </w:t>
      </w:r>
    </w:p>
    <w:p w14:paraId="3E083134" w14:textId="4A512DC2" w:rsidR="005D779A" w:rsidRPr="003A3AA4" w:rsidRDefault="005D779A" w:rsidP="005D779A">
      <w:pPr>
        <w:pStyle w:val="ListParagraph"/>
        <w:numPr>
          <w:ilvl w:val="0"/>
          <w:numId w:val="7"/>
        </w:numPr>
        <w:spacing w:before="140" w:after="10"/>
        <w:ind w:left="180" w:hanging="270"/>
        <w:rPr>
          <w:rFonts w:ascii="Book Antiqua" w:eastAsia="Calibri" w:hAnsi="Book Antiqua" w:cs="Calibri"/>
        </w:rPr>
      </w:pPr>
      <w:r w:rsidRPr="003A3AA4">
        <w:rPr>
          <w:rFonts w:ascii="Book Antiqua" w:eastAsia="Calibri" w:hAnsi="Book Antiqua" w:cs="Calibri"/>
        </w:rPr>
        <w:t xml:space="preserve">Review top-performing posts and audience engagement trends to identify what content drives visibility, trust, enquiries, and customer interest. </w:t>
      </w:r>
    </w:p>
    <w:p w14:paraId="5B546DD5" w14:textId="7C15318E" w:rsidR="005D779A" w:rsidRPr="003A3AA4" w:rsidRDefault="005D779A" w:rsidP="005D779A">
      <w:pPr>
        <w:pStyle w:val="ListParagraph"/>
        <w:numPr>
          <w:ilvl w:val="0"/>
          <w:numId w:val="7"/>
        </w:numPr>
        <w:spacing w:before="140" w:after="10"/>
        <w:ind w:left="180" w:hanging="270"/>
        <w:rPr>
          <w:rFonts w:ascii="Book Antiqua" w:eastAsia="Calibri" w:hAnsi="Book Antiqua" w:cs="Calibri"/>
        </w:rPr>
      </w:pPr>
      <w:r w:rsidRPr="003A3AA4">
        <w:rPr>
          <w:rFonts w:ascii="Book Antiqua" w:eastAsia="Calibri" w:hAnsi="Book Antiqua" w:cs="Calibri"/>
        </w:rPr>
        <w:t xml:space="preserve">Support the brand in shifting from primarily referral-driven growth to a stronger Instagram-led discovery and enquiry channel. </w:t>
      </w:r>
    </w:p>
    <w:p w14:paraId="390CDBE4" w14:textId="54658BC7" w:rsidR="005D779A" w:rsidRPr="003A3AA4" w:rsidRDefault="005D779A" w:rsidP="005D779A">
      <w:pPr>
        <w:pStyle w:val="ListParagraph"/>
        <w:numPr>
          <w:ilvl w:val="0"/>
          <w:numId w:val="7"/>
        </w:numPr>
        <w:spacing w:before="140" w:after="10"/>
        <w:ind w:left="180" w:hanging="270"/>
        <w:rPr>
          <w:rFonts w:ascii="Book Antiqua" w:eastAsia="Calibri" w:hAnsi="Book Antiqua" w:cs="Calibri"/>
          <w:b/>
          <w:bCs/>
          <w:color w:val="1F3864"/>
          <w:sz w:val="21"/>
          <w:szCs w:val="21"/>
          <w:lang w:val="en-US"/>
        </w:rPr>
      </w:pPr>
      <w:r w:rsidRPr="003A3AA4">
        <w:rPr>
          <w:rFonts w:ascii="Book Antiqua" w:eastAsia="Calibri" w:hAnsi="Book Antiqua" w:cs="Calibri"/>
        </w:rPr>
        <w:t xml:space="preserve">Ensure all content reflects the brand promise: </w:t>
      </w:r>
      <w:r w:rsidRPr="003A3AA4">
        <w:rPr>
          <w:rFonts w:ascii="Book Antiqua" w:eastAsia="Calibri" w:hAnsi="Book Antiqua" w:cs="Calibri"/>
          <w:b/>
          <w:bCs/>
        </w:rPr>
        <w:t>“You Imagine It. We Build It.”</w:t>
      </w:r>
      <w:r w:rsidRPr="003A3AA4">
        <w:rPr>
          <w:rFonts w:ascii="Book Antiqua" w:eastAsia="Calibri" w:hAnsi="Book Antiqua" w:cs="Calibri"/>
        </w:rPr>
        <w:t xml:space="preserve"> while maintaining a premium, consistent, and customer-centred brand presence.</w:t>
      </w:r>
    </w:p>
    <w:p w14:paraId="7FE0BE07" w14:textId="663C7978" w:rsidR="00F82303" w:rsidRPr="003A3AA4" w:rsidRDefault="00000000">
      <w:pPr>
        <w:spacing w:before="140" w:after="10"/>
        <w:ind w:left="200"/>
        <w:rPr>
          <w:rFonts w:ascii="Book Antiqua" w:hAnsi="Book Antiqua"/>
        </w:rPr>
      </w:pPr>
      <w:r w:rsidRPr="003A3AA4">
        <w:rPr>
          <w:rFonts w:ascii="Book Antiqua" w:eastAsia="Calibri" w:hAnsi="Book Antiqua" w:cs="Calibri"/>
          <w:b/>
          <w:bCs/>
          <w:color w:val="1F3864"/>
          <w:sz w:val="21"/>
          <w:szCs w:val="21"/>
        </w:rPr>
        <w:t>Digital Learning &amp; AI Solutions Specialist</w:t>
      </w:r>
    </w:p>
    <w:p w14:paraId="6BE71152" w14:textId="77777777" w:rsidR="00F82303" w:rsidRPr="003A3AA4" w:rsidRDefault="00000000">
      <w:pPr>
        <w:spacing w:after="100"/>
        <w:ind w:left="200"/>
        <w:rPr>
          <w:rFonts w:ascii="Book Antiqua" w:hAnsi="Book Antiqua"/>
        </w:rPr>
      </w:pPr>
      <w:r w:rsidRPr="003A3AA4">
        <w:rPr>
          <w:rFonts w:ascii="Book Antiqua" w:eastAsia="Calibri" w:hAnsi="Book Antiqua" w:cs="Calibri"/>
          <w:i/>
          <w:iCs/>
          <w:color w:val="595959"/>
          <w:sz w:val="18"/>
          <w:szCs w:val="18"/>
        </w:rPr>
        <w:t>July 2026 - Present  •  1 mo  |  TheGeekyHub  •  Contract  •  Nairobi County, Kenya (Hybrid)</w:t>
      </w:r>
    </w:p>
    <w:p w14:paraId="1A905D85" w14:textId="77777777" w:rsidR="00F82303" w:rsidRPr="003A3AA4" w:rsidRDefault="00000000">
      <w:pPr>
        <w:spacing w:after="100"/>
        <w:ind w:left="200"/>
        <w:rPr>
          <w:rFonts w:ascii="Book Antiqua" w:hAnsi="Book Antiqua"/>
        </w:rPr>
      </w:pPr>
      <w:r w:rsidRPr="003A3AA4">
        <w:rPr>
          <w:rFonts w:ascii="Book Antiqua" w:eastAsia="Calibri" w:hAnsi="Book Antiqua" w:cs="Calibri"/>
        </w:rPr>
        <w:t>As a Digital Learning &amp; AI Solutions specialist, contribute to the design, testing, and delivery of AI-powered learning solutions and digital transformation initiatives. Working within a start-up environment, collaborate across digital learning, AI product development, content creation, and client engagement to help organisations leverage artificial intelligence for greater productivity and scalable learning experiences.</w:t>
      </w:r>
    </w:p>
    <w:p w14:paraId="2F606BFE" w14:textId="77777777" w:rsidR="00F82303" w:rsidRPr="003A3AA4" w:rsidRDefault="00000000">
      <w:pPr>
        <w:spacing w:before="100" w:after="40"/>
        <w:ind w:left="200"/>
        <w:rPr>
          <w:rFonts w:ascii="Book Antiqua" w:hAnsi="Book Antiqua"/>
        </w:rPr>
      </w:pPr>
      <w:r w:rsidRPr="003A3AA4">
        <w:rPr>
          <w:rFonts w:ascii="Book Antiqua" w:eastAsia="Calibri" w:hAnsi="Book Antiqua" w:cs="Calibri"/>
          <w:b/>
          <w:bCs/>
          <w:color w:val="262626"/>
          <w:sz w:val="19"/>
          <w:szCs w:val="19"/>
        </w:rPr>
        <w:t>Key Responsibilities</w:t>
      </w:r>
    </w:p>
    <w:p w14:paraId="211BBD5A"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Research, evaluate, and validate emerging AI tools for creative, educational, and business applications.</w:t>
      </w:r>
    </w:p>
    <w:p w14:paraId="403BE383"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Develop and structure self-paced digital learning content for AI training programmes.</w:t>
      </w:r>
    </w:p>
    <w:p w14:paraId="5493ECCF"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Create AI-assisted content, including written materials, images, videos, voice-overs, and learning resources.</w:t>
      </w:r>
    </w:p>
    <w:p w14:paraId="49F0A155"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Support the digitisation of training materials into engaging, LMS-ready online courses.</w:t>
      </w:r>
    </w:p>
    <w:p w14:paraId="2F6A1571"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Test AI-powered software solutions, document findings, identify bugs, and recommend product improvements.</w:t>
      </w:r>
    </w:p>
    <w:p w14:paraId="13C5688B"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Assist with AI product demonstrations, client onboarding, and customer engagement activities.</w:t>
      </w:r>
    </w:p>
    <w:p w14:paraId="174863D5"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Contribute to project coordination, documentation, and cross-functional collaboration.</w:t>
      </w:r>
    </w:p>
    <w:p w14:paraId="4F2A92DB"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Conduct research on emerging AI technologies, automation platforms, and digital learning trends.</w:t>
      </w:r>
    </w:p>
    <w:p w14:paraId="2F50C968"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Support digital marketing and social media initiatives to promote AI education and technology solutions.</w:t>
      </w:r>
    </w:p>
    <w:p w14:paraId="494B5932" w14:textId="77777777" w:rsidR="00F82303" w:rsidRPr="003A3AA4" w:rsidRDefault="00000000">
      <w:pPr>
        <w:spacing w:after="140"/>
        <w:ind w:left="200"/>
        <w:rPr>
          <w:rFonts w:ascii="Book Antiqua" w:hAnsi="Book Antiqua"/>
        </w:rPr>
      </w:pPr>
      <w:r w:rsidRPr="003A3AA4">
        <w:rPr>
          <w:rFonts w:ascii="Book Antiqua" w:eastAsia="Calibri" w:hAnsi="Book Antiqua" w:cs="Calibri"/>
          <w:b/>
          <w:bCs/>
          <w:i/>
          <w:iCs/>
          <w:color w:val="595959"/>
          <w:sz w:val="18"/>
          <w:szCs w:val="18"/>
        </w:rPr>
        <w:t xml:space="preserve">Core Skills: </w:t>
      </w:r>
      <w:r w:rsidRPr="003A3AA4">
        <w:rPr>
          <w:rFonts w:ascii="Book Antiqua" w:eastAsia="Calibri" w:hAnsi="Book Antiqua" w:cs="Calibri"/>
          <w:i/>
          <w:iCs/>
          <w:color w:val="595959"/>
          <w:sz w:val="18"/>
          <w:szCs w:val="18"/>
        </w:rPr>
        <w:t>Artificial Intelligence (AI), Digital Learning, Instructional Design, AI Content Creation, Generative AI, Prompt Engineering, Learning Management Systems (LMS), Product Testing, Quality Assurance, Research, Digital Transformation, Project Coordination, Customer Engagement, Content Strategy, Automation</w:t>
      </w:r>
    </w:p>
    <w:p w14:paraId="6AA9B8C4" w14:textId="77777777" w:rsidR="00F82303" w:rsidRPr="003A3AA4" w:rsidRDefault="00000000">
      <w:pPr>
        <w:spacing w:before="140" w:after="10"/>
        <w:ind w:left="200"/>
        <w:rPr>
          <w:rFonts w:ascii="Book Antiqua" w:hAnsi="Book Antiqua"/>
        </w:rPr>
      </w:pPr>
      <w:r w:rsidRPr="003A3AA4">
        <w:rPr>
          <w:rFonts w:ascii="Book Antiqua" w:eastAsia="Calibri" w:hAnsi="Book Antiqua" w:cs="Calibri"/>
          <w:b/>
          <w:bCs/>
          <w:color w:val="1F3864"/>
          <w:sz w:val="21"/>
          <w:szCs w:val="21"/>
        </w:rPr>
        <w:t>Ministry Support Associate | Leadership Development Program</w:t>
      </w:r>
    </w:p>
    <w:p w14:paraId="0C221CBC" w14:textId="77777777" w:rsidR="00F82303" w:rsidRPr="003A3AA4" w:rsidRDefault="00000000">
      <w:pPr>
        <w:spacing w:after="100"/>
        <w:ind w:left="200"/>
        <w:rPr>
          <w:rFonts w:ascii="Book Antiqua" w:hAnsi="Book Antiqua"/>
        </w:rPr>
      </w:pPr>
      <w:r w:rsidRPr="003A3AA4">
        <w:rPr>
          <w:rFonts w:ascii="Book Antiqua" w:eastAsia="Calibri" w:hAnsi="Book Antiqua" w:cs="Calibri"/>
          <w:i/>
          <w:iCs/>
          <w:color w:val="595959"/>
          <w:sz w:val="18"/>
          <w:szCs w:val="18"/>
        </w:rPr>
        <w:t>May 2025 - April 2026  •  1 yr  (Career Break)  |  Mamlaka Hill Chapel  •  Seasonal  •  Nairobi County, Kenya (Hybrid)</w:t>
      </w:r>
    </w:p>
    <w:p w14:paraId="13B5107F" w14:textId="77777777" w:rsidR="00F82303" w:rsidRPr="003A3AA4" w:rsidRDefault="00000000">
      <w:pPr>
        <w:spacing w:after="100"/>
        <w:ind w:left="200"/>
        <w:rPr>
          <w:rFonts w:ascii="Book Antiqua" w:hAnsi="Book Antiqua"/>
        </w:rPr>
      </w:pPr>
      <w:r w:rsidRPr="003A3AA4">
        <w:rPr>
          <w:rFonts w:ascii="Book Antiqua" w:eastAsia="Calibri" w:hAnsi="Book Antiqua" w:cs="Calibri"/>
        </w:rPr>
        <w:t>During this Leadership Development year, served in the Discipleship &amp; Prayer Ministry with a focus on spiritual formation, team support, and ministry operations. The role integrates ministry leadership exposure with hands-on service across multiple discipleship environments.</w:t>
      </w:r>
    </w:p>
    <w:p w14:paraId="24469475" w14:textId="77777777" w:rsidR="00F82303" w:rsidRPr="003A3AA4" w:rsidRDefault="00000000">
      <w:pPr>
        <w:spacing w:before="100" w:after="40"/>
        <w:ind w:left="200"/>
        <w:rPr>
          <w:rFonts w:ascii="Book Antiqua" w:hAnsi="Book Antiqua"/>
        </w:rPr>
      </w:pPr>
      <w:r w:rsidRPr="003A3AA4">
        <w:rPr>
          <w:rFonts w:ascii="Book Antiqua" w:eastAsia="Calibri" w:hAnsi="Book Antiqua" w:cs="Calibri"/>
          <w:b/>
          <w:bCs/>
          <w:color w:val="262626"/>
          <w:sz w:val="19"/>
          <w:szCs w:val="19"/>
        </w:rPr>
        <w:t>Personal Development</w:t>
      </w:r>
    </w:p>
    <w:p w14:paraId="42BA0872" w14:textId="77777777" w:rsidR="00F82303" w:rsidRPr="003A3AA4" w:rsidRDefault="00000000">
      <w:pPr>
        <w:spacing w:after="100"/>
        <w:ind w:left="200"/>
        <w:rPr>
          <w:rFonts w:ascii="Book Antiqua" w:hAnsi="Book Antiqua"/>
        </w:rPr>
      </w:pPr>
      <w:r w:rsidRPr="003A3AA4">
        <w:rPr>
          <w:rFonts w:ascii="Book Antiqua" w:eastAsia="Calibri" w:hAnsi="Book Antiqua" w:cs="Calibri"/>
        </w:rPr>
        <w:t>Participated in biblical training, leadership coaching, formation practices, and structured mentorship, developing servant leadership, organisational planning, interpersonal communication, and administrative coordination skills through practical ministry service.</w:t>
      </w:r>
    </w:p>
    <w:p w14:paraId="75E2E33D"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Drafted ministry communications, reports, updates, and other administrative documentation.</w:t>
      </w:r>
    </w:p>
    <w:p w14:paraId="1C349598"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Maintained ministry records, schedules, and programme documentation.</w:t>
      </w:r>
    </w:p>
    <w:p w14:paraId="285BBA91"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lastRenderedPageBreak/>
        <w:t>Assisted in programme coordination to ensure smooth execution of discipleship initiatives.</w:t>
      </w:r>
    </w:p>
    <w:p w14:paraId="6211180D"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Supported volunteer management and coordination for ministry events and activities.</w:t>
      </w:r>
    </w:p>
    <w:p w14:paraId="44D4A096"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Served as liaison between the church and advertisers during the Marriage Conference.</w:t>
      </w:r>
    </w:p>
    <w:p w14:paraId="2C21699E"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Coordinated vendors for the Christmas Bonfire event.</w:t>
      </w:r>
    </w:p>
    <w:p w14:paraId="18DDA50C"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Supported logistics for Baby Dedication services.</w:t>
      </w:r>
    </w:p>
    <w:p w14:paraId="0A117E40"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Assisted in planning and execution of the Volunteers' Dinner.</w:t>
      </w:r>
    </w:p>
    <w:p w14:paraId="5C251C43"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Collaborated across ministry departments to deliver large-scale church events and volunteer engagement initiatives.</w:t>
      </w:r>
    </w:p>
    <w:p w14:paraId="16BA2D54" w14:textId="77777777" w:rsidR="00F82303" w:rsidRPr="003A3AA4" w:rsidRDefault="00000000">
      <w:pPr>
        <w:spacing w:after="140"/>
        <w:ind w:left="200"/>
        <w:rPr>
          <w:rFonts w:ascii="Book Antiqua" w:hAnsi="Book Antiqua"/>
        </w:rPr>
      </w:pPr>
      <w:r w:rsidRPr="003A3AA4">
        <w:rPr>
          <w:rFonts w:ascii="Book Antiqua" w:eastAsia="Calibri" w:hAnsi="Book Antiqua" w:cs="Calibri"/>
          <w:b/>
          <w:bCs/>
          <w:i/>
          <w:iCs/>
          <w:color w:val="595959"/>
          <w:sz w:val="18"/>
          <w:szCs w:val="18"/>
        </w:rPr>
        <w:t xml:space="preserve">Core Skills: </w:t>
      </w:r>
      <w:r w:rsidRPr="003A3AA4">
        <w:rPr>
          <w:rFonts w:ascii="Book Antiqua" w:eastAsia="Calibri" w:hAnsi="Book Antiqua" w:cs="Calibri"/>
          <w:i/>
          <w:iCs/>
          <w:color w:val="595959"/>
          <w:sz w:val="18"/>
          <w:szCs w:val="18"/>
        </w:rPr>
        <w:t>Project Management, Strategic Communications, Organisation Skills, Volunteer Coordination, Event Logistics</w:t>
      </w:r>
    </w:p>
    <w:p w14:paraId="7F69B412" w14:textId="5A89FA24" w:rsidR="00F82303" w:rsidRPr="003A3AA4" w:rsidRDefault="00000000">
      <w:pPr>
        <w:spacing w:before="140" w:after="10"/>
        <w:ind w:left="200"/>
        <w:rPr>
          <w:rFonts w:ascii="Book Antiqua" w:hAnsi="Book Antiqua"/>
        </w:rPr>
      </w:pPr>
      <w:r w:rsidRPr="003A3AA4">
        <w:rPr>
          <w:rFonts w:ascii="Book Antiqua" w:eastAsia="Calibri" w:hAnsi="Book Antiqua" w:cs="Calibri"/>
          <w:b/>
          <w:bCs/>
          <w:color w:val="1F3864"/>
          <w:sz w:val="21"/>
          <w:szCs w:val="21"/>
        </w:rPr>
        <w:t xml:space="preserve">Digital </w:t>
      </w:r>
      <w:r w:rsidR="008503A8" w:rsidRPr="003A3AA4">
        <w:rPr>
          <w:rFonts w:ascii="Book Antiqua" w:eastAsia="Calibri" w:hAnsi="Book Antiqua" w:cs="Calibri"/>
          <w:b/>
          <w:bCs/>
          <w:color w:val="1F3864"/>
          <w:sz w:val="21"/>
          <w:szCs w:val="21"/>
          <w:lang w:val="en-US"/>
        </w:rPr>
        <w:t xml:space="preserve">Marketing &amp; Sales </w:t>
      </w:r>
      <w:r w:rsidRPr="003A3AA4">
        <w:rPr>
          <w:rFonts w:ascii="Book Antiqua" w:eastAsia="Calibri" w:hAnsi="Book Antiqua" w:cs="Calibri"/>
          <w:b/>
          <w:bCs/>
          <w:color w:val="1F3864"/>
          <w:sz w:val="21"/>
          <w:szCs w:val="21"/>
        </w:rPr>
        <w:t>Consultant (Multiple Engagements)</w:t>
      </w:r>
    </w:p>
    <w:p w14:paraId="152E1E76" w14:textId="77777777" w:rsidR="00F82303" w:rsidRPr="003A3AA4" w:rsidRDefault="00000000">
      <w:pPr>
        <w:spacing w:after="100"/>
        <w:ind w:left="200"/>
        <w:rPr>
          <w:rFonts w:ascii="Book Antiqua" w:hAnsi="Book Antiqua"/>
        </w:rPr>
      </w:pPr>
      <w:r w:rsidRPr="003A3AA4">
        <w:rPr>
          <w:rFonts w:ascii="Book Antiqua" w:eastAsia="Calibri" w:hAnsi="Book Antiqua" w:cs="Calibri"/>
          <w:i/>
          <w:iCs/>
          <w:color w:val="595959"/>
          <w:sz w:val="18"/>
          <w:szCs w:val="18"/>
        </w:rPr>
        <w:t>September 2023 - May 2025  |  Contract / Part-time  •  Nairobi County, Kenya (Hybrid)</w:t>
      </w:r>
    </w:p>
    <w:p w14:paraId="25535B87" w14:textId="77777777" w:rsidR="00F82303" w:rsidRPr="003A3AA4" w:rsidRDefault="00000000">
      <w:pPr>
        <w:spacing w:after="100"/>
        <w:ind w:left="200"/>
        <w:rPr>
          <w:rFonts w:ascii="Book Antiqua" w:hAnsi="Book Antiqua"/>
        </w:rPr>
      </w:pPr>
      <w:r w:rsidRPr="003A3AA4">
        <w:rPr>
          <w:rFonts w:ascii="Book Antiqua" w:eastAsia="Calibri" w:hAnsi="Book Antiqua" w:cs="Calibri"/>
        </w:rPr>
        <w:t>Independently engaged as a marketing, brand, and digital consultant across four organisations, delivering social media strategy, content, SEO, e-commerce, and brand identity work on a contract and part-time basis.</w:t>
      </w:r>
    </w:p>
    <w:p w14:paraId="09EB0889" w14:textId="77777777" w:rsidR="00F82303" w:rsidRPr="003A3AA4" w:rsidRDefault="00000000">
      <w:pPr>
        <w:spacing w:before="140" w:after="10"/>
        <w:ind w:left="400"/>
        <w:rPr>
          <w:rFonts w:ascii="Book Antiqua" w:hAnsi="Book Antiqua"/>
        </w:rPr>
      </w:pPr>
      <w:r w:rsidRPr="003A3AA4">
        <w:rPr>
          <w:rFonts w:ascii="Book Antiqua" w:eastAsia="Calibri" w:hAnsi="Book Antiqua" w:cs="Calibri"/>
          <w:b/>
          <w:bCs/>
          <w:color w:val="262626"/>
        </w:rPr>
        <w:t>Topserve Limited</w:t>
      </w:r>
    </w:p>
    <w:p w14:paraId="18B335FB" w14:textId="77777777" w:rsidR="00F82303" w:rsidRPr="003A3AA4" w:rsidRDefault="00000000">
      <w:pPr>
        <w:spacing w:after="80"/>
        <w:ind w:left="400"/>
        <w:rPr>
          <w:rFonts w:ascii="Book Antiqua" w:hAnsi="Book Antiqua"/>
        </w:rPr>
      </w:pPr>
      <w:r w:rsidRPr="003A3AA4">
        <w:rPr>
          <w:rFonts w:ascii="Book Antiqua" w:eastAsia="Calibri" w:hAnsi="Book Antiqua" w:cs="Calibri"/>
          <w:i/>
          <w:iCs/>
          <w:color w:val="595959"/>
          <w:sz w:val="18"/>
          <w:szCs w:val="18"/>
        </w:rPr>
        <w:t>October 2023 - May 2025  •  1 yr 8 mos  |  Contract  •  Hybrid</w:t>
      </w:r>
    </w:p>
    <w:p w14:paraId="2E2A993A" w14:textId="77777777" w:rsidR="00F82303" w:rsidRPr="003A3AA4" w:rsidRDefault="00000000">
      <w:pPr>
        <w:spacing w:after="100"/>
        <w:ind w:left="400"/>
        <w:rPr>
          <w:rFonts w:ascii="Book Antiqua" w:hAnsi="Book Antiqua"/>
        </w:rPr>
      </w:pPr>
      <w:r w:rsidRPr="003A3AA4">
        <w:rPr>
          <w:rFonts w:ascii="Book Antiqua" w:eastAsia="Calibri" w:hAnsi="Book Antiqua" w:cs="Calibri"/>
        </w:rPr>
        <w:t>As Digital Marketing Consultant, specialised in driving digital growth and enhancing brand visibility for a leading supplier of cake decorating accessories, developing and implementing data-driven marketing strategies to connect with audiences, increase engagement, and elevate the brand's online presence.</w:t>
      </w:r>
    </w:p>
    <w:p w14:paraId="33452501" w14:textId="77777777" w:rsidR="00F82303" w:rsidRPr="003A3AA4" w:rsidRDefault="00000000">
      <w:pPr>
        <w:spacing w:before="100" w:after="40"/>
        <w:ind w:left="400"/>
        <w:rPr>
          <w:rFonts w:ascii="Book Antiqua" w:hAnsi="Book Antiqua"/>
        </w:rPr>
      </w:pPr>
      <w:r w:rsidRPr="003A3AA4">
        <w:rPr>
          <w:rFonts w:ascii="Book Antiqua" w:eastAsia="Calibri" w:hAnsi="Book Antiqua" w:cs="Calibri"/>
          <w:b/>
          <w:bCs/>
          <w:color w:val="262626"/>
          <w:sz w:val="19"/>
          <w:szCs w:val="19"/>
        </w:rPr>
        <w:t>Key Highlights</w:t>
      </w:r>
    </w:p>
    <w:p w14:paraId="7EA97685"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Social Media Growth: Achieved over 1,000% growth in social media reach on platforms including Facebook, Instagram, and TikTok, by creating tailored content, using analytics for targeting, and engaging with followers to build a strong online community.</w:t>
      </w:r>
    </w:p>
    <w:p w14:paraId="4634C061"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Influencer Partnerships: Orchestrated partnerships with influencers, boosting brand awareness, engagement, and sales, particularly during targeted marketing campaigns.</w:t>
      </w:r>
    </w:p>
    <w:p w14:paraId="70C53103"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Content Strategy: Developed a comprehensive content strategy that increased organic website traffic by 41%, creating engaging and informative content across social media channels and the company website.</w:t>
      </w:r>
    </w:p>
    <w:p w14:paraId="57F62FE2"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E-Commerce Development: Played a key role in the development and management of a new e-commerce website, optimising user experience and supporting the company's online sales growth.</w:t>
      </w:r>
    </w:p>
    <w:p w14:paraId="1A97CB3E"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Affiliate Marketing Programme: Launched and managed the affiliate marketing programme, contributing to increased customer loyalty and significant growth in e-commerce revenue.</w:t>
      </w:r>
    </w:p>
    <w:p w14:paraId="044ED0CE" w14:textId="12724AEA" w:rsidR="003A3AA4" w:rsidRPr="003A3AA4" w:rsidRDefault="003A3AA4" w:rsidP="003A3AA4">
      <w:pPr>
        <w:pStyle w:val="ListParagraph"/>
        <w:numPr>
          <w:ilvl w:val="0"/>
          <w:numId w:val="1"/>
        </w:numPr>
        <w:spacing w:after="60"/>
        <w:ind w:left="400"/>
        <w:rPr>
          <w:rFonts w:ascii="Book Antiqua" w:hAnsi="Book Antiqua"/>
        </w:rPr>
      </w:pPr>
      <w:r w:rsidRPr="003A3AA4">
        <w:rPr>
          <w:rFonts w:ascii="Book Antiqua" w:hAnsi="Book Antiqua"/>
        </w:rPr>
        <w:t>Planned, launched and optimised Meta (Facebook &amp; Instagram) advertising campaigns to generate qualified furniture enquiries.</w:t>
      </w:r>
    </w:p>
    <w:p w14:paraId="3A8F33C9" w14:textId="59C2FBCC" w:rsidR="003A3AA4" w:rsidRPr="003A3AA4" w:rsidRDefault="003A3AA4" w:rsidP="003A3AA4">
      <w:pPr>
        <w:pStyle w:val="ListParagraph"/>
        <w:numPr>
          <w:ilvl w:val="0"/>
          <w:numId w:val="1"/>
        </w:numPr>
        <w:spacing w:after="60"/>
        <w:ind w:left="400"/>
        <w:rPr>
          <w:rFonts w:ascii="Book Antiqua" w:hAnsi="Book Antiqua"/>
        </w:rPr>
      </w:pPr>
      <w:r w:rsidRPr="003A3AA4">
        <w:rPr>
          <w:rFonts w:ascii="Book Antiqua" w:hAnsi="Book Antiqua"/>
        </w:rPr>
        <w:t>Managed campaign budgets, audience targeting, A/B testing and performance optimisation through Meta Ads Manager.</w:t>
      </w:r>
    </w:p>
    <w:p w14:paraId="1E700BC1" w14:textId="51565E6E" w:rsidR="003A3AA4" w:rsidRPr="003A3AA4" w:rsidRDefault="003A3AA4" w:rsidP="003A3AA4">
      <w:pPr>
        <w:pStyle w:val="ListParagraph"/>
        <w:numPr>
          <w:ilvl w:val="0"/>
          <w:numId w:val="1"/>
        </w:numPr>
        <w:spacing w:after="60"/>
        <w:ind w:left="400"/>
        <w:rPr>
          <w:rFonts w:ascii="Book Antiqua" w:hAnsi="Book Antiqua"/>
        </w:rPr>
      </w:pPr>
      <w:r w:rsidRPr="003A3AA4">
        <w:rPr>
          <w:rFonts w:ascii="Book Antiqua" w:hAnsi="Book Antiqua"/>
        </w:rPr>
        <w:t>Monitored Google Ads performance and implemented optimisation recommendations to improve ROI.</w:t>
      </w:r>
    </w:p>
    <w:p w14:paraId="4C5CD0B4"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Data-Driven Decision Making: Leveraged web analytics to drive targeted marketing campaigns, resulting in a 37% improvement in customer engagement and a 143% increase in quality lead generation.</w:t>
      </w:r>
    </w:p>
    <w:p w14:paraId="1FBF78A9" w14:textId="77777777" w:rsidR="00F82303" w:rsidRPr="003A3AA4" w:rsidRDefault="00000000">
      <w:pPr>
        <w:spacing w:after="140"/>
        <w:ind w:left="400"/>
        <w:rPr>
          <w:rFonts w:ascii="Book Antiqua" w:hAnsi="Book Antiqua"/>
        </w:rPr>
      </w:pPr>
      <w:r w:rsidRPr="003A3AA4">
        <w:rPr>
          <w:rFonts w:ascii="Book Antiqua" w:eastAsia="Calibri" w:hAnsi="Book Antiqua" w:cs="Calibri"/>
          <w:b/>
          <w:bCs/>
          <w:i/>
          <w:iCs/>
          <w:color w:val="595959"/>
          <w:sz w:val="18"/>
          <w:szCs w:val="18"/>
        </w:rPr>
        <w:t xml:space="preserve">Core Skills: </w:t>
      </w:r>
      <w:r w:rsidRPr="003A3AA4">
        <w:rPr>
          <w:rFonts w:ascii="Book Antiqua" w:eastAsia="Calibri" w:hAnsi="Book Antiqua" w:cs="Calibri"/>
          <w:i/>
          <w:iCs/>
          <w:color w:val="595959"/>
          <w:sz w:val="18"/>
          <w:szCs w:val="18"/>
        </w:rPr>
        <w:t>Digital Strategy, Customer Service Management</w:t>
      </w:r>
    </w:p>
    <w:p w14:paraId="0F84BB1F" w14:textId="77777777" w:rsidR="00F82303" w:rsidRPr="003A3AA4" w:rsidRDefault="00000000">
      <w:pPr>
        <w:spacing w:before="140" w:after="10"/>
        <w:ind w:left="400"/>
        <w:rPr>
          <w:rFonts w:ascii="Book Antiqua" w:hAnsi="Book Antiqua"/>
        </w:rPr>
      </w:pPr>
      <w:r w:rsidRPr="003A3AA4">
        <w:rPr>
          <w:rFonts w:ascii="Book Antiqua" w:eastAsia="Calibri" w:hAnsi="Book Antiqua" w:cs="Calibri"/>
          <w:b/>
          <w:bCs/>
          <w:color w:val="262626"/>
        </w:rPr>
        <w:t>Mrprince Baking Accessories</w:t>
      </w:r>
    </w:p>
    <w:p w14:paraId="720B51ED" w14:textId="77777777" w:rsidR="00F82303" w:rsidRPr="003A3AA4" w:rsidRDefault="00000000">
      <w:pPr>
        <w:spacing w:after="80"/>
        <w:ind w:left="400"/>
        <w:rPr>
          <w:rFonts w:ascii="Book Antiqua" w:hAnsi="Book Antiqua"/>
        </w:rPr>
      </w:pPr>
      <w:r w:rsidRPr="003A3AA4">
        <w:rPr>
          <w:rFonts w:ascii="Book Antiqua" w:eastAsia="Calibri" w:hAnsi="Book Antiqua" w:cs="Calibri"/>
          <w:i/>
          <w:iCs/>
          <w:color w:val="595959"/>
          <w:sz w:val="18"/>
          <w:szCs w:val="18"/>
        </w:rPr>
        <w:t>January 2025 - May 2025  •  5 mos  |  Contract  •  Hybrid</w:t>
      </w:r>
    </w:p>
    <w:p w14:paraId="3752DDBF" w14:textId="77777777" w:rsidR="00F82303" w:rsidRPr="003A3AA4" w:rsidRDefault="00000000">
      <w:pPr>
        <w:spacing w:before="100" w:after="40"/>
        <w:ind w:left="400"/>
        <w:rPr>
          <w:rFonts w:ascii="Book Antiqua" w:hAnsi="Book Antiqua"/>
        </w:rPr>
      </w:pPr>
      <w:r w:rsidRPr="003A3AA4">
        <w:rPr>
          <w:rFonts w:ascii="Book Antiqua" w:eastAsia="Calibri" w:hAnsi="Book Antiqua" w:cs="Calibri"/>
          <w:b/>
          <w:bCs/>
          <w:color w:val="262626"/>
          <w:sz w:val="19"/>
          <w:szCs w:val="19"/>
        </w:rPr>
        <w:t>Key Outcomes</w:t>
      </w:r>
    </w:p>
    <w:p w14:paraId="0111AA8D"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Improved website structure, design direction, product categorisation, and SEO readiness.</w:t>
      </w:r>
    </w:p>
    <w:p w14:paraId="1DC8A59D"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Enhanced digital brand visibility and content quality across major platforms.</w:t>
      </w:r>
    </w:p>
    <w:p w14:paraId="358628F7"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Developed a structured training roadmap, building internal team capacity for digital execution.</w:t>
      </w:r>
    </w:p>
    <w:p w14:paraId="76DE6228"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Strengthened alignment between website merchandising, content strategy, and brand identity.</w:t>
      </w:r>
    </w:p>
    <w:p w14:paraId="4C68998F" w14:textId="77777777" w:rsidR="00F82303" w:rsidRPr="003A3AA4" w:rsidRDefault="00000000">
      <w:pPr>
        <w:spacing w:before="100" w:after="40"/>
        <w:ind w:left="400"/>
        <w:rPr>
          <w:rFonts w:ascii="Book Antiqua" w:hAnsi="Book Antiqua"/>
        </w:rPr>
      </w:pPr>
      <w:r w:rsidRPr="003A3AA4">
        <w:rPr>
          <w:rFonts w:ascii="Book Antiqua" w:eastAsia="Calibri" w:hAnsi="Book Antiqua" w:cs="Calibri"/>
          <w:b/>
          <w:bCs/>
          <w:color w:val="262626"/>
          <w:sz w:val="19"/>
          <w:szCs w:val="19"/>
        </w:rPr>
        <w:t>Key Responsibilities</w:t>
      </w:r>
    </w:p>
    <w:p w14:paraId="63D7D4B2"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Directed website development and UX improvements, acting as liaison between stakeholders and the developer to ensure timely delivery, feature completeness, and mobile responsiveness.</w:t>
      </w:r>
    </w:p>
    <w:p w14:paraId="6A079105"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lastRenderedPageBreak/>
        <w:t>Shaped product architecture by defining structured category and subcategory mapping, SKU organisation, product naming conventions, and SEO-aligned metadata.</w:t>
      </w:r>
    </w:p>
    <w:p w14:paraId="3F535D49"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Developed SEO-ready product descriptions to enhance ranking, clarity, and conversion.</w:t>
      </w:r>
    </w:p>
    <w:p w14:paraId="7C2E85A5"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Guided brand identity development including logo direction, design brief creation, visual applications, and brand consistency across communication channels.</w:t>
      </w:r>
    </w:p>
    <w:p w14:paraId="1FC9F9C3"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Conducted full social media audits (TikTok, Instagram, Facebook), identifying gaps and implementing improvements for brand positioning and engagement.</w:t>
      </w:r>
    </w:p>
    <w:p w14:paraId="227F7A32"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Built and implemented a comprehensive social media strategy, including content pillars, campaign themes, and monthly calendars.</w:t>
      </w:r>
    </w:p>
    <w:p w14:paraId="0F7F872A"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When engaged, managed content execution, including publishing, caption writing, UGC integration, platform growth initiatives, and customer DM engagement.</w:t>
      </w:r>
    </w:p>
    <w:p w14:paraId="2A71162C"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Produced compelling product, banner, and category copy to improve clarity, storytelling, and engagement.</w:t>
      </w:r>
    </w:p>
    <w:p w14:paraId="4F6C6D80"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Designed and facilitated an 8-session training programme (theory and practical) for directors and staff on digital branding, platform use, content planning, and analytics.</w:t>
      </w:r>
    </w:p>
    <w:p w14:paraId="0DB1A756"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Supported customer service optimisation across digital touchpoints.</w:t>
      </w:r>
    </w:p>
    <w:p w14:paraId="736D4DEE"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Delivered performance reporting with insights, challenges, and optimisation recommendations.</w:t>
      </w:r>
    </w:p>
    <w:p w14:paraId="43538C70"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Provided ongoing advisory on digital strategy, market positioning, branding consistency, and competitive differentiation.</w:t>
      </w:r>
    </w:p>
    <w:p w14:paraId="773F6A98" w14:textId="77777777" w:rsidR="00F82303" w:rsidRPr="003A3AA4" w:rsidRDefault="00000000">
      <w:pPr>
        <w:spacing w:after="140"/>
        <w:ind w:left="400"/>
        <w:rPr>
          <w:rFonts w:ascii="Book Antiqua" w:hAnsi="Book Antiqua"/>
        </w:rPr>
      </w:pPr>
      <w:r w:rsidRPr="003A3AA4">
        <w:rPr>
          <w:rFonts w:ascii="Book Antiqua" w:eastAsia="Calibri" w:hAnsi="Book Antiqua" w:cs="Calibri"/>
          <w:b/>
          <w:bCs/>
          <w:i/>
          <w:iCs/>
          <w:color w:val="595959"/>
          <w:sz w:val="18"/>
          <w:szCs w:val="18"/>
        </w:rPr>
        <w:t xml:space="preserve">Core Skills: </w:t>
      </w:r>
      <w:r w:rsidRPr="003A3AA4">
        <w:rPr>
          <w:rFonts w:ascii="Book Antiqua" w:eastAsia="Calibri" w:hAnsi="Book Antiqua" w:cs="Calibri"/>
          <w:i/>
          <w:iCs/>
          <w:color w:val="595959"/>
          <w:sz w:val="18"/>
          <w:szCs w:val="18"/>
        </w:rPr>
        <w:t>Search Engine Optimization (SEO), Digital Strategy, Brand Identity, Social Media Strategy</w:t>
      </w:r>
    </w:p>
    <w:p w14:paraId="56E9351D" w14:textId="77777777" w:rsidR="00F82303" w:rsidRPr="003A3AA4" w:rsidRDefault="00000000">
      <w:pPr>
        <w:spacing w:before="140" w:after="10"/>
        <w:ind w:left="400"/>
        <w:rPr>
          <w:rFonts w:ascii="Book Antiqua" w:hAnsi="Book Antiqua"/>
        </w:rPr>
      </w:pPr>
      <w:r w:rsidRPr="003A3AA4">
        <w:rPr>
          <w:rFonts w:ascii="Book Antiqua" w:eastAsia="Calibri" w:hAnsi="Book Antiqua" w:cs="Calibri"/>
          <w:b/>
          <w:bCs/>
          <w:color w:val="262626"/>
        </w:rPr>
        <w:t>Jimmy Group Designs</w:t>
      </w:r>
    </w:p>
    <w:p w14:paraId="4BA788F4" w14:textId="77777777" w:rsidR="00F82303" w:rsidRPr="003A3AA4" w:rsidRDefault="00000000">
      <w:pPr>
        <w:spacing w:after="80"/>
        <w:ind w:left="400"/>
        <w:rPr>
          <w:rFonts w:ascii="Book Antiqua" w:hAnsi="Book Antiqua"/>
        </w:rPr>
      </w:pPr>
      <w:r w:rsidRPr="003A3AA4">
        <w:rPr>
          <w:rFonts w:ascii="Book Antiqua" w:eastAsia="Calibri" w:hAnsi="Book Antiqua" w:cs="Calibri"/>
          <w:i/>
          <w:iCs/>
          <w:color w:val="595959"/>
          <w:sz w:val="18"/>
          <w:szCs w:val="18"/>
        </w:rPr>
        <w:t>December 2024 - May 2025  •  6 mos  |  Contract  •  Hybrid</w:t>
      </w:r>
    </w:p>
    <w:p w14:paraId="753DD64C"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Client Acquisition: Spearheaded direct client outreach and cold calling efforts, targeting corporate clients to expand business reach.</w:t>
      </w:r>
    </w:p>
    <w:p w14:paraId="605323C2"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Marketing Strategy Development: Designed and implemented tailored marketing strategies to position Jimmy Group as a leading provider of branding and design solutions.</w:t>
      </w:r>
    </w:p>
    <w:p w14:paraId="708FB6F2"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Networking and Partnerships: Established and nurtured relationships with corporate clients through networking events and strategic collaborations.</w:t>
      </w:r>
    </w:p>
    <w:p w14:paraId="546A4A37"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Campaign Execution: Managed marketing campaigns, utilising brochures, flyers, and other promotional materials to attract potential clients.</w:t>
      </w:r>
    </w:p>
    <w:p w14:paraId="0CADF3D4"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Content Marketing: Created engaging content using sample products, showcasing Jimmy Group's offerings across multiple channels.</w:t>
      </w:r>
    </w:p>
    <w:p w14:paraId="086FC950"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Social Media Consulting: Provided strategic guidance on enhancing Jimmy Group's social media presence to align with brand goals.</w:t>
      </w:r>
    </w:p>
    <w:p w14:paraId="438AA581"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Performance Reporting: Delivered detailed reports on marketing activities, progress, and client acquisition milestones.</w:t>
      </w:r>
    </w:p>
    <w:p w14:paraId="38FC1C7B"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Commissionable Sales: Negotiated and closed high-value corporate orders, earning commissions on major deals.</w:t>
      </w:r>
    </w:p>
    <w:p w14:paraId="3ADD73A0" w14:textId="77777777" w:rsidR="00F82303" w:rsidRPr="003A3AA4" w:rsidRDefault="00000000">
      <w:pPr>
        <w:spacing w:after="140"/>
        <w:ind w:left="400"/>
        <w:rPr>
          <w:rFonts w:ascii="Book Antiqua" w:hAnsi="Book Antiqua"/>
        </w:rPr>
      </w:pPr>
      <w:r w:rsidRPr="003A3AA4">
        <w:rPr>
          <w:rFonts w:ascii="Book Antiqua" w:eastAsia="Calibri" w:hAnsi="Book Antiqua" w:cs="Calibri"/>
          <w:b/>
          <w:bCs/>
          <w:i/>
          <w:iCs/>
          <w:color w:val="595959"/>
          <w:sz w:val="18"/>
          <w:szCs w:val="18"/>
        </w:rPr>
        <w:t xml:space="preserve">Core Skills: </w:t>
      </w:r>
      <w:r w:rsidRPr="003A3AA4">
        <w:rPr>
          <w:rFonts w:ascii="Book Antiqua" w:eastAsia="Calibri" w:hAnsi="Book Antiqua" w:cs="Calibri"/>
          <w:i/>
          <w:iCs/>
          <w:color w:val="595959"/>
          <w:sz w:val="18"/>
          <w:szCs w:val="18"/>
        </w:rPr>
        <w:t>Project Management, Marketing, Client Acquisition, Negotiation</w:t>
      </w:r>
    </w:p>
    <w:p w14:paraId="5CA98BE7" w14:textId="77777777" w:rsidR="00F82303" w:rsidRPr="003A3AA4" w:rsidRDefault="00000000">
      <w:pPr>
        <w:spacing w:before="140" w:after="10"/>
        <w:ind w:left="400"/>
        <w:rPr>
          <w:rFonts w:ascii="Book Antiqua" w:hAnsi="Book Antiqua"/>
        </w:rPr>
      </w:pPr>
      <w:r w:rsidRPr="003A3AA4">
        <w:rPr>
          <w:rFonts w:ascii="Book Antiqua" w:eastAsia="Calibri" w:hAnsi="Book Antiqua" w:cs="Calibri"/>
          <w:b/>
          <w:bCs/>
          <w:color w:val="262626"/>
        </w:rPr>
        <w:t>Tinsel Decor - Party Decorations Accessories</w:t>
      </w:r>
    </w:p>
    <w:p w14:paraId="6F690165" w14:textId="77777777" w:rsidR="00F82303" w:rsidRPr="003A3AA4" w:rsidRDefault="00000000">
      <w:pPr>
        <w:spacing w:after="80"/>
        <w:ind w:left="400"/>
        <w:rPr>
          <w:rFonts w:ascii="Book Antiqua" w:hAnsi="Book Antiqua"/>
        </w:rPr>
      </w:pPr>
      <w:r w:rsidRPr="003A3AA4">
        <w:rPr>
          <w:rFonts w:ascii="Book Antiqua" w:eastAsia="Calibri" w:hAnsi="Book Antiqua" w:cs="Calibri"/>
          <w:i/>
          <w:iCs/>
          <w:color w:val="595959"/>
          <w:sz w:val="18"/>
          <w:szCs w:val="18"/>
        </w:rPr>
        <w:t>September 2023 - December 2023  •  4 mos  |  Part-time  •  Hybrid</w:t>
      </w:r>
    </w:p>
    <w:p w14:paraId="2A676FC9"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Spearheaded a comprehensive digital marketing strategy, collaborating with the in-house team to enhance brand visibility and drive online sales.</w:t>
      </w:r>
    </w:p>
    <w:p w14:paraId="5D3841AB"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Developed and executed comprehensive social media strategies aligned with business goals.</w:t>
      </w:r>
    </w:p>
    <w:p w14:paraId="523C1A2E"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Created engaging content for various platforms, including Facebook, Instagram, Twitter, and TikTok.</w:t>
      </w:r>
    </w:p>
    <w:p w14:paraId="66C5477A"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Monitored social media accounts, analysed performance metrics, and provided regular reports.</w:t>
      </w:r>
    </w:p>
    <w:p w14:paraId="3953FB52"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Collaborated with cross-functional teams to align social media efforts with broader marketing initiatives.</w:t>
      </w:r>
    </w:p>
    <w:p w14:paraId="65DD571F" w14:textId="77777777" w:rsidR="00F82303" w:rsidRPr="003A3AA4" w:rsidRDefault="00000000">
      <w:pPr>
        <w:pStyle w:val="ListParagraph"/>
        <w:numPr>
          <w:ilvl w:val="0"/>
          <w:numId w:val="1"/>
        </w:numPr>
        <w:spacing w:after="60"/>
        <w:ind w:left="400"/>
        <w:rPr>
          <w:rFonts w:ascii="Book Antiqua" w:hAnsi="Book Antiqua"/>
        </w:rPr>
      </w:pPr>
      <w:r w:rsidRPr="003A3AA4">
        <w:rPr>
          <w:rFonts w:ascii="Book Antiqua" w:eastAsia="Calibri" w:hAnsi="Book Antiqua" w:cs="Calibri"/>
        </w:rPr>
        <w:t>Stayed updated on industry trends and recommended adjustments to strategies.</w:t>
      </w:r>
    </w:p>
    <w:p w14:paraId="77643466" w14:textId="77777777" w:rsidR="00F82303" w:rsidRPr="003A3AA4" w:rsidRDefault="00000000">
      <w:pPr>
        <w:spacing w:after="140"/>
        <w:ind w:left="400"/>
        <w:rPr>
          <w:rFonts w:ascii="Book Antiqua" w:hAnsi="Book Antiqua"/>
        </w:rPr>
      </w:pPr>
      <w:r w:rsidRPr="003A3AA4">
        <w:rPr>
          <w:rFonts w:ascii="Book Antiqua" w:eastAsia="Calibri" w:hAnsi="Book Antiqua" w:cs="Calibri"/>
          <w:b/>
          <w:bCs/>
          <w:i/>
          <w:iCs/>
          <w:color w:val="595959"/>
          <w:sz w:val="18"/>
          <w:szCs w:val="18"/>
        </w:rPr>
        <w:t xml:space="preserve">Core Skills: </w:t>
      </w:r>
      <w:r w:rsidRPr="003A3AA4">
        <w:rPr>
          <w:rFonts w:ascii="Book Antiqua" w:eastAsia="Calibri" w:hAnsi="Book Antiqua" w:cs="Calibri"/>
          <w:i/>
          <w:iCs/>
          <w:color w:val="595959"/>
          <w:sz w:val="18"/>
          <w:szCs w:val="18"/>
        </w:rPr>
        <w:t>Digital Strategy, Content Strategy</w:t>
      </w:r>
    </w:p>
    <w:p w14:paraId="5A3B1BB9" w14:textId="77777777" w:rsidR="00F82303" w:rsidRPr="003A3AA4" w:rsidRDefault="00000000">
      <w:pPr>
        <w:spacing w:before="200" w:after="20"/>
        <w:rPr>
          <w:rFonts w:ascii="Book Antiqua" w:hAnsi="Book Antiqua"/>
        </w:rPr>
      </w:pPr>
      <w:r w:rsidRPr="003A3AA4">
        <w:rPr>
          <w:rFonts w:ascii="Book Antiqua" w:eastAsia="Calibri" w:hAnsi="Book Antiqua" w:cs="Calibri"/>
          <w:b/>
          <w:bCs/>
          <w:color w:val="262626"/>
          <w:sz w:val="22"/>
          <w:szCs w:val="22"/>
        </w:rPr>
        <w:lastRenderedPageBreak/>
        <w:t>Topserve Limited</w:t>
      </w:r>
      <w:r w:rsidRPr="003A3AA4">
        <w:rPr>
          <w:rFonts w:ascii="Book Antiqua" w:eastAsia="Calibri" w:hAnsi="Book Antiqua" w:cs="Calibri"/>
          <w:i/>
          <w:iCs/>
          <w:color w:val="595959"/>
          <w:sz w:val="19"/>
          <w:szCs w:val="19"/>
        </w:rPr>
        <w:t xml:space="preserve">   1 yr 11 mos (Employee)</w:t>
      </w:r>
    </w:p>
    <w:p w14:paraId="28A36CFD" w14:textId="77777777" w:rsidR="00F82303" w:rsidRPr="003A3AA4" w:rsidRDefault="00000000">
      <w:pPr>
        <w:spacing w:after="100"/>
        <w:rPr>
          <w:rFonts w:ascii="Book Antiqua" w:hAnsi="Book Antiqua"/>
        </w:rPr>
      </w:pPr>
      <w:r w:rsidRPr="003A3AA4">
        <w:rPr>
          <w:rFonts w:ascii="Book Antiqua" w:eastAsia="Calibri" w:hAnsi="Book Antiqua" w:cs="Calibri"/>
          <w:i/>
          <w:iCs/>
          <w:color w:val="595959"/>
          <w:sz w:val="18"/>
          <w:szCs w:val="18"/>
        </w:rPr>
        <w:t>Nairobi County, Kenya</w:t>
      </w:r>
    </w:p>
    <w:p w14:paraId="2098E527" w14:textId="77777777" w:rsidR="00F82303" w:rsidRPr="003A3AA4" w:rsidRDefault="00000000">
      <w:pPr>
        <w:spacing w:before="140" w:after="10"/>
        <w:ind w:left="200"/>
        <w:rPr>
          <w:rFonts w:ascii="Book Antiqua" w:hAnsi="Book Antiqua"/>
        </w:rPr>
      </w:pPr>
      <w:r w:rsidRPr="003A3AA4">
        <w:rPr>
          <w:rFonts w:ascii="Book Antiqua" w:eastAsia="Calibri" w:hAnsi="Book Antiqua" w:cs="Calibri"/>
          <w:b/>
          <w:bCs/>
          <w:color w:val="1F3864"/>
          <w:sz w:val="21"/>
          <w:szCs w:val="21"/>
        </w:rPr>
        <w:t>Digital Marketing Lead Associate</w:t>
      </w:r>
    </w:p>
    <w:p w14:paraId="249BC856" w14:textId="77777777" w:rsidR="00F82303" w:rsidRPr="003A3AA4" w:rsidRDefault="00000000">
      <w:pPr>
        <w:spacing w:after="100"/>
        <w:ind w:left="200"/>
        <w:rPr>
          <w:rFonts w:ascii="Book Antiqua" w:hAnsi="Book Antiqua"/>
        </w:rPr>
      </w:pPr>
      <w:r w:rsidRPr="003A3AA4">
        <w:rPr>
          <w:rFonts w:ascii="Book Antiqua" w:eastAsia="Calibri" w:hAnsi="Book Antiqua" w:cs="Calibri"/>
          <w:i/>
          <w:iCs/>
          <w:color w:val="595959"/>
          <w:sz w:val="18"/>
          <w:szCs w:val="18"/>
        </w:rPr>
        <w:t>March 2022 - September 2023  •  1 yr 7 mos  |  Full-time</w:t>
      </w:r>
    </w:p>
    <w:p w14:paraId="07614371"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Coordinated influencer partnerships, resulting in increased brand visibility, heightened engagement, and enhanced sales during targeted periods.</w:t>
      </w:r>
    </w:p>
    <w:p w14:paraId="3965025E"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Contributed to the planning and execution of events such as expos and open days to reach new and emerging markets.</w:t>
      </w:r>
    </w:p>
    <w:p w14:paraId="7318B274"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Worked closely with cross-functional teams, including design, sales, and inventory, to ensure alignment between marketing strategies and business objectives.</w:t>
      </w:r>
    </w:p>
    <w:p w14:paraId="1582F1F9"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Provided mentorship and guidance on digital marketing best practices to junior team members.</w:t>
      </w:r>
    </w:p>
    <w:p w14:paraId="5B898B3D"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Managed an OpenCart e-commerce website and conducted regular audits to improve user experience.</w:t>
      </w:r>
    </w:p>
    <w:p w14:paraId="46AF7C53"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Developed and implemented social media strategies across multiple platforms, including Instagram, Facebook, Twitter, TikTok, and LinkedIn.</w:t>
      </w:r>
    </w:p>
    <w:p w14:paraId="55415BD6"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Created compelling content such as blog posts, product descriptions, and videos to drive marketing efforts.</w:t>
      </w:r>
    </w:p>
    <w:p w14:paraId="476CF8DC"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Collaborated with the creative team to design visually appealing graphics and visuals.</w:t>
      </w:r>
    </w:p>
    <w:p w14:paraId="3A93DAC7"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Implemented SEO best practices to enhance search engine visibility.</w:t>
      </w:r>
    </w:p>
    <w:p w14:paraId="553CC960"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Generated and presented reports on key performance indicators (KPIs) to the management team.</w:t>
      </w:r>
    </w:p>
    <w:p w14:paraId="180653D9" w14:textId="77777777" w:rsidR="00F82303" w:rsidRPr="003A3AA4" w:rsidRDefault="00000000">
      <w:pPr>
        <w:spacing w:after="140"/>
        <w:ind w:left="200"/>
        <w:rPr>
          <w:rFonts w:ascii="Book Antiqua" w:hAnsi="Book Antiqua"/>
        </w:rPr>
      </w:pPr>
      <w:r w:rsidRPr="003A3AA4">
        <w:rPr>
          <w:rFonts w:ascii="Book Antiqua" w:eastAsia="Calibri" w:hAnsi="Book Antiqua" w:cs="Calibri"/>
          <w:b/>
          <w:bCs/>
          <w:i/>
          <w:iCs/>
          <w:color w:val="595959"/>
          <w:sz w:val="18"/>
          <w:szCs w:val="18"/>
        </w:rPr>
        <w:t xml:space="preserve">Core Skills: </w:t>
      </w:r>
      <w:r w:rsidRPr="003A3AA4">
        <w:rPr>
          <w:rFonts w:ascii="Book Antiqua" w:eastAsia="Calibri" w:hAnsi="Book Antiqua" w:cs="Calibri"/>
          <w:i/>
          <w:iCs/>
          <w:color w:val="595959"/>
          <w:sz w:val="18"/>
          <w:szCs w:val="18"/>
        </w:rPr>
        <w:t>Project Management, Objectives and Key Results (OKRs)</w:t>
      </w:r>
    </w:p>
    <w:p w14:paraId="45CB7BDB" w14:textId="77777777" w:rsidR="00F82303" w:rsidRPr="003A3AA4" w:rsidRDefault="00000000">
      <w:pPr>
        <w:spacing w:before="140" w:after="10"/>
        <w:ind w:left="200"/>
        <w:rPr>
          <w:rFonts w:ascii="Book Antiqua" w:hAnsi="Book Antiqua"/>
        </w:rPr>
      </w:pPr>
      <w:r w:rsidRPr="003A3AA4">
        <w:rPr>
          <w:rFonts w:ascii="Book Antiqua" w:eastAsia="Calibri" w:hAnsi="Book Antiqua" w:cs="Calibri"/>
          <w:b/>
          <w:bCs/>
          <w:color w:val="1F3864"/>
          <w:sz w:val="21"/>
          <w:szCs w:val="21"/>
        </w:rPr>
        <w:t>Retail Sales Representative</w:t>
      </w:r>
    </w:p>
    <w:p w14:paraId="2A5B5A19" w14:textId="77777777" w:rsidR="00F82303" w:rsidRPr="003A3AA4" w:rsidRDefault="00000000">
      <w:pPr>
        <w:spacing w:after="100"/>
        <w:ind w:left="200"/>
        <w:rPr>
          <w:rFonts w:ascii="Book Antiqua" w:hAnsi="Book Antiqua"/>
        </w:rPr>
      </w:pPr>
      <w:r w:rsidRPr="003A3AA4">
        <w:rPr>
          <w:rFonts w:ascii="Book Antiqua" w:eastAsia="Calibri" w:hAnsi="Book Antiqua" w:cs="Calibri"/>
          <w:i/>
          <w:iCs/>
          <w:color w:val="595959"/>
          <w:sz w:val="18"/>
          <w:szCs w:val="18"/>
        </w:rPr>
        <w:t>November 2021 - February 2022  •  4 mos  |  Full-time</w:t>
      </w:r>
    </w:p>
    <w:p w14:paraId="0D9C4D3F"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Operated the EPOS as a teller.</w:t>
      </w:r>
    </w:p>
    <w:p w14:paraId="404C2D66"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Offered front-end customer care services.</w:t>
      </w:r>
    </w:p>
    <w:p w14:paraId="45766EC8"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Conducted direct product sales to walk-in customers and online requests.</w:t>
      </w:r>
    </w:p>
    <w:p w14:paraId="6B84C87E"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Reconciled new-stock sheet (inventory) and shop stock.</w:t>
      </w:r>
    </w:p>
    <w:p w14:paraId="600C81CF"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Carried out stock control through receiving new stock and ensuring additions were made to the EPOS system.</w:t>
      </w:r>
    </w:p>
    <w:p w14:paraId="5ADCBBBD"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Assisted customers with packaging and confirmed they received what they requested and paid for.</w:t>
      </w:r>
    </w:p>
    <w:p w14:paraId="611B1DD2"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Facilitated order delivery to distant clients.</w:t>
      </w:r>
    </w:p>
    <w:p w14:paraId="6853EB29"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Briefly worked in back-end operations, including warehouse management.</w:t>
      </w:r>
    </w:p>
    <w:p w14:paraId="767176FB"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Conducted stock takes, inventory audits, and sales and stock reconciliations.</w:t>
      </w:r>
    </w:p>
    <w:p w14:paraId="79EE7B62" w14:textId="77777777" w:rsidR="00F82303" w:rsidRPr="003A3AA4" w:rsidRDefault="00000000">
      <w:pPr>
        <w:spacing w:after="140"/>
        <w:ind w:left="200"/>
        <w:rPr>
          <w:rFonts w:ascii="Book Antiqua" w:hAnsi="Book Antiqua"/>
        </w:rPr>
      </w:pPr>
      <w:r w:rsidRPr="003A3AA4">
        <w:rPr>
          <w:rFonts w:ascii="Book Antiqua" w:eastAsia="Calibri" w:hAnsi="Book Antiqua" w:cs="Calibri"/>
          <w:b/>
          <w:bCs/>
          <w:i/>
          <w:iCs/>
          <w:color w:val="595959"/>
          <w:sz w:val="18"/>
          <w:szCs w:val="18"/>
        </w:rPr>
        <w:t xml:space="preserve">Core Skills: </w:t>
      </w:r>
      <w:r w:rsidRPr="003A3AA4">
        <w:rPr>
          <w:rFonts w:ascii="Book Antiqua" w:eastAsia="Calibri" w:hAnsi="Book Antiqua" w:cs="Calibri"/>
          <w:i/>
          <w:iCs/>
          <w:color w:val="595959"/>
          <w:sz w:val="18"/>
          <w:szCs w:val="18"/>
        </w:rPr>
        <w:t>Retail Operations, Organisation Skills</w:t>
      </w:r>
    </w:p>
    <w:p w14:paraId="4D0056B6" w14:textId="77777777" w:rsidR="00F82303" w:rsidRPr="003A3AA4" w:rsidRDefault="00000000">
      <w:pPr>
        <w:spacing w:before="140" w:after="10"/>
        <w:ind w:left="200"/>
        <w:rPr>
          <w:rFonts w:ascii="Book Antiqua" w:hAnsi="Book Antiqua"/>
        </w:rPr>
      </w:pPr>
      <w:r w:rsidRPr="003A3AA4">
        <w:rPr>
          <w:rFonts w:ascii="Book Antiqua" w:eastAsia="Calibri" w:hAnsi="Book Antiqua" w:cs="Calibri"/>
          <w:b/>
          <w:bCs/>
          <w:color w:val="1F3864"/>
          <w:sz w:val="21"/>
          <w:szCs w:val="21"/>
        </w:rPr>
        <w:t>Assets Management Assistant</w:t>
      </w:r>
    </w:p>
    <w:p w14:paraId="210B648D" w14:textId="77777777" w:rsidR="00F82303" w:rsidRPr="003A3AA4" w:rsidRDefault="00000000">
      <w:pPr>
        <w:spacing w:after="100"/>
        <w:ind w:left="200"/>
        <w:rPr>
          <w:rFonts w:ascii="Book Antiqua" w:hAnsi="Book Antiqua"/>
        </w:rPr>
      </w:pPr>
      <w:r w:rsidRPr="003A3AA4">
        <w:rPr>
          <w:rFonts w:ascii="Book Antiqua" w:eastAsia="Calibri" w:hAnsi="Book Antiqua" w:cs="Calibri"/>
          <w:i/>
          <w:iCs/>
          <w:color w:val="595959"/>
          <w:sz w:val="18"/>
          <w:szCs w:val="18"/>
        </w:rPr>
        <w:t>May 2021 - November 2021  •  7 mos  |  Kenya Wildlife Service (KWS)  •  Seasonal  •  Kenya</w:t>
      </w:r>
    </w:p>
    <w:p w14:paraId="4D1D464B"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Coordinated inventory of fixed assets in accordance with the Fixed Assets Management Manual.</w:t>
      </w:r>
    </w:p>
    <w:p w14:paraId="771E999D"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Received, verified (quality control), tagged, and entered into the fixed assets database goods acquired in accordance with the Fixed Assets Management Manual.</w:t>
      </w:r>
    </w:p>
    <w:p w14:paraId="6BF80B3A"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Monitored the movement of fixed assets by issuing asset movement permits, following up on asset movement, and updating asset location in the database accordingly.</w:t>
      </w:r>
    </w:p>
    <w:p w14:paraId="25D39F31"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Entered fixed assets information into the database based on asset technical descriptions and database nomenclature.</w:t>
      </w:r>
    </w:p>
    <w:p w14:paraId="428EDCAA"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Accounted for fixed assets, including recording additions and deletions.</w:t>
      </w:r>
    </w:p>
    <w:p w14:paraId="7DB432A1"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Supported assets policy review and sensitisation.</w:t>
      </w:r>
    </w:p>
    <w:p w14:paraId="050758A2"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Accounted for donor and purchased assets.</w:t>
      </w:r>
    </w:p>
    <w:p w14:paraId="05DFE1FF" w14:textId="77777777" w:rsidR="00F82303" w:rsidRPr="003A3AA4" w:rsidRDefault="00000000">
      <w:pPr>
        <w:spacing w:after="140"/>
        <w:ind w:left="200"/>
        <w:rPr>
          <w:rFonts w:ascii="Book Antiqua" w:hAnsi="Book Antiqua"/>
        </w:rPr>
      </w:pPr>
      <w:r w:rsidRPr="003A3AA4">
        <w:rPr>
          <w:rFonts w:ascii="Book Antiqua" w:eastAsia="Calibri" w:hAnsi="Book Antiqua" w:cs="Calibri"/>
          <w:b/>
          <w:bCs/>
          <w:i/>
          <w:iCs/>
          <w:color w:val="595959"/>
          <w:sz w:val="18"/>
          <w:szCs w:val="18"/>
        </w:rPr>
        <w:t xml:space="preserve">Core Skills: </w:t>
      </w:r>
      <w:r w:rsidRPr="003A3AA4">
        <w:rPr>
          <w:rFonts w:ascii="Book Antiqua" w:eastAsia="Calibri" w:hAnsi="Book Antiqua" w:cs="Calibri"/>
          <w:i/>
          <w:iCs/>
          <w:color w:val="595959"/>
          <w:sz w:val="18"/>
          <w:szCs w:val="18"/>
        </w:rPr>
        <w:t>Objectives and Key Results (OKRs), Organisation Skills</w:t>
      </w:r>
    </w:p>
    <w:p w14:paraId="78EDAE61" w14:textId="77777777" w:rsidR="00F82303" w:rsidRPr="003A3AA4" w:rsidRDefault="00000000">
      <w:pPr>
        <w:spacing w:before="140" w:after="10"/>
        <w:ind w:left="200"/>
        <w:rPr>
          <w:rFonts w:ascii="Book Antiqua" w:hAnsi="Book Antiqua"/>
        </w:rPr>
      </w:pPr>
      <w:r w:rsidRPr="003A3AA4">
        <w:rPr>
          <w:rFonts w:ascii="Book Antiqua" w:eastAsia="Calibri" w:hAnsi="Book Antiqua" w:cs="Calibri"/>
          <w:b/>
          <w:bCs/>
          <w:color w:val="1F3864"/>
          <w:sz w:val="21"/>
          <w:szCs w:val="21"/>
        </w:rPr>
        <w:t>Operational Risk Management</w:t>
      </w:r>
    </w:p>
    <w:p w14:paraId="5147A8A9" w14:textId="77777777" w:rsidR="00F82303" w:rsidRPr="003A3AA4" w:rsidRDefault="00000000">
      <w:pPr>
        <w:spacing w:after="100"/>
        <w:ind w:left="200"/>
        <w:rPr>
          <w:rFonts w:ascii="Book Antiqua" w:hAnsi="Book Antiqua"/>
        </w:rPr>
      </w:pPr>
      <w:r w:rsidRPr="003A3AA4">
        <w:rPr>
          <w:rFonts w:ascii="Book Antiqua" w:eastAsia="Calibri" w:hAnsi="Book Antiqua" w:cs="Calibri"/>
          <w:i/>
          <w:iCs/>
          <w:color w:val="595959"/>
          <w:sz w:val="18"/>
          <w:szCs w:val="18"/>
        </w:rPr>
        <w:t>May 2020 - October 2020  •  6 mos  |  BAC Risk Limited  •  Internship  •  Nairobi County, Kenya</w:t>
      </w:r>
    </w:p>
    <w:p w14:paraId="451E4B1D"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lastRenderedPageBreak/>
        <w:t>Conducted due diligence and background checks on Kenyan companies for international investors.</w:t>
      </w:r>
    </w:p>
    <w:p w14:paraId="36346AB5"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Conducted due diligence on selected garages for an international insurance company.</w:t>
      </w:r>
    </w:p>
    <w:p w14:paraId="13EE6D0F"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Carried out fieldwork to collect data on garage state and condition of equipment used at the garages.</w:t>
      </w:r>
    </w:p>
    <w:p w14:paraId="3CDAA0FB"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Conducted research on the ethics and integrity policy of the garages.</w:t>
      </w:r>
    </w:p>
    <w:p w14:paraId="2A5E906E"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Conducted a study on the garages' service delivery and security procedures.</w:t>
      </w:r>
    </w:p>
    <w:p w14:paraId="08D79E3C"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Prepared and submitted summative reports.</w:t>
      </w:r>
    </w:p>
    <w:p w14:paraId="52DE2835" w14:textId="77777777" w:rsidR="00F82303" w:rsidRPr="003A3AA4" w:rsidRDefault="00000000">
      <w:pPr>
        <w:pStyle w:val="ListParagraph"/>
        <w:numPr>
          <w:ilvl w:val="0"/>
          <w:numId w:val="1"/>
        </w:numPr>
        <w:spacing w:after="60"/>
        <w:ind w:left="200"/>
        <w:rPr>
          <w:rFonts w:ascii="Book Antiqua" w:hAnsi="Book Antiqua"/>
        </w:rPr>
      </w:pPr>
      <w:r w:rsidRPr="003A3AA4">
        <w:rPr>
          <w:rFonts w:ascii="Book Antiqua" w:eastAsia="Calibri" w:hAnsi="Book Antiqua" w:cs="Calibri"/>
        </w:rPr>
        <w:t>Formulated ethics and integrity policies for a large online education technology company.</w:t>
      </w:r>
    </w:p>
    <w:p w14:paraId="2FB94CE0" w14:textId="77777777" w:rsidR="00F82303" w:rsidRPr="003A3AA4" w:rsidRDefault="00000000">
      <w:pPr>
        <w:spacing w:after="100"/>
        <w:ind w:left="200"/>
        <w:rPr>
          <w:rFonts w:ascii="Book Antiqua" w:hAnsi="Book Antiqua"/>
        </w:rPr>
      </w:pPr>
      <w:r w:rsidRPr="003A3AA4">
        <w:rPr>
          <w:rFonts w:ascii="Book Antiqua" w:eastAsia="Calibri" w:hAnsi="Book Antiqua" w:cs="Calibri"/>
        </w:rPr>
        <w:t>Generally worked to identify and limit the risk associated with a company's operations, assessing business operations, identifying issues, and creating reports on findings.</w:t>
      </w:r>
    </w:p>
    <w:p w14:paraId="72C6FC1F" w14:textId="77777777" w:rsidR="00F82303" w:rsidRPr="003A3AA4" w:rsidRDefault="00000000">
      <w:pPr>
        <w:spacing w:after="140"/>
        <w:ind w:left="200"/>
        <w:rPr>
          <w:rFonts w:ascii="Book Antiqua" w:hAnsi="Book Antiqua"/>
        </w:rPr>
      </w:pPr>
      <w:r w:rsidRPr="003A3AA4">
        <w:rPr>
          <w:rFonts w:ascii="Book Antiqua" w:eastAsia="Calibri" w:hAnsi="Book Antiqua" w:cs="Calibri"/>
          <w:b/>
          <w:bCs/>
          <w:i/>
          <w:iCs/>
          <w:color w:val="595959"/>
          <w:sz w:val="18"/>
          <w:szCs w:val="18"/>
        </w:rPr>
        <w:t xml:space="preserve">Core Skills: </w:t>
      </w:r>
      <w:r w:rsidRPr="003A3AA4">
        <w:rPr>
          <w:rFonts w:ascii="Book Antiqua" w:eastAsia="Calibri" w:hAnsi="Book Antiqua" w:cs="Calibri"/>
          <w:i/>
          <w:iCs/>
          <w:color w:val="595959"/>
          <w:sz w:val="18"/>
          <w:szCs w:val="18"/>
        </w:rPr>
        <w:t>Objectives and Key Results (OKRs), Organisation Skills</w:t>
      </w:r>
    </w:p>
    <w:p w14:paraId="56C32DCB" w14:textId="77777777" w:rsidR="00F82303" w:rsidRPr="003A3AA4" w:rsidRDefault="00000000">
      <w:pPr>
        <w:pBdr>
          <w:bottom w:val="single" w:sz="8" w:space="3" w:color="1F3864"/>
        </w:pBdr>
        <w:spacing w:before="320" w:after="120"/>
        <w:rPr>
          <w:rFonts w:ascii="Book Antiqua" w:hAnsi="Book Antiqua"/>
        </w:rPr>
      </w:pPr>
      <w:r w:rsidRPr="003A3AA4">
        <w:rPr>
          <w:rFonts w:ascii="Book Antiqua" w:eastAsia="Calibri" w:hAnsi="Book Antiqua" w:cs="Calibri"/>
          <w:b/>
          <w:bCs/>
          <w:color w:val="1F3864"/>
          <w:sz w:val="23"/>
          <w:szCs w:val="23"/>
        </w:rPr>
        <w:t>EDUCATION</w:t>
      </w:r>
    </w:p>
    <w:p w14:paraId="18C09A64" w14:textId="77777777" w:rsidR="00F82303" w:rsidRPr="003A3AA4" w:rsidRDefault="00000000">
      <w:pPr>
        <w:spacing w:before="100" w:after="20"/>
        <w:rPr>
          <w:rFonts w:ascii="Book Antiqua" w:hAnsi="Book Antiqua"/>
        </w:rPr>
      </w:pPr>
      <w:r w:rsidRPr="003A3AA4">
        <w:rPr>
          <w:rFonts w:ascii="Book Antiqua" w:eastAsia="Calibri" w:hAnsi="Book Antiqua" w:cs="Calibri"/>
          <w:b/>
          <w:bCs/>
          <w:sz w:val="21"/>
          <w:szCs w:val="21"/>
        </w:rPr>
        <w:t>Bachelor of Business Administration, Project Management Major</w:t>
      </w:r>
    </w:p>
    <w:p w14:paraId="2FEFB968" w14:textId="77777777" w:rsidR="00F82303" w:rsidRPr="003A3AA4" w:rsidRDefault="00000000">
      <w:pPr>
        <w:spacing w:after="80"/>
        <w:rPr>
          <w:rFonts w:ascii="Book Antiqua" w:hAnsi="Book Antiqua"/>
        </w:rPr>
      </w:pPr>
      <w:r w:rsidRPr="003A3AA4">
        <w:rPr>
          <w:rFonts w:ascii="Book Antiqua" w:eastAsia="Calibri" w:hAnsi="Book Antiqua" w:cs="Calibri"/>
          <w:color w:val="595959"/>
          <w:sz w:val="19"/>
          <w:szCs w:val="19"/>
        </w:rPr>
        <w:t>Dedan Kimathi University of Technology (DeKUT)  |  Issued December 2021</w:t>
      </w:r>
    </w:p>
    <w:p w14:paraId="1AA8A4C6" w14:textId="77777777" w:rsidR="00F82303" w:rsidRPr="003A3AA4" w:rsidRDefault="00000000">
      <w:pPr>
        <w:spacing w:after="100"/>
        <w:rPr>
          <w:rFonts w:ascii="Book Antiqua" w:hAnsi="Book Antiqua"/>
        </w:rPr>
      </w:pPr>
      <w:r w:rsidRPr="003A3AA4">
        <w:rPr>
          <w:rFonts w:ascii="Book Antiqua" w:eastAsia="Calibri" w:hAnsi="Book Antiqua" w:cs="Calibri"/>
        </w:rPr>
        <w:t>Activities and societies: Rotaract Club / Rotary Foundation; Sport: Badminton.</w:t>
      </w:r>
    </w:p>
    <w:p w14:paraId="52C5F92D" w14:textId="77777777" w:rsidR="00F82303" w:rsidRPr="003A3AA4" w:rsidRDefault="00000000">
      <w:pPr>
        <w:spacing w:before="100" w:after="40"/>
        <w:rPr>
          <w:rFonts w:ascii="Book Antiqua" w:hAnsi="Book Antiqua"/>
        </w:rPr>
      </w:pPr>
      <w:r w:rsidRPr="003A3AA4">
        <w:rPr>
          <w:rFonts w:ascii="Book Antiqua" w:eastAsia="Calibri" w:hAnsi="Book Antiqua" w:cs="Calibri"/>
          <w:b/>
          <w:bCs/>
          <w:color w:val="262626"/>
          <w:sz w:val="19"/>
          <w:szCs w:val="19"/>
        </w:rPr>
        <w:t>Relevant Coursework</w:t>
      </w:r>
    </w:p>
    <w:p w14:paraId="0FF50480"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Accounting for Assets</w:t>
      </w:r>
    </w:p>
    <w:p w14:paraId="45BA4B1C"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Principles and Practice of Auditing</w:t>
      </w:r>
    </w:p>
    <w:p w14:paraId="16E05C3F"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Cost Accounting</w:t>
      </w:r>
    </w:p>
    <w:p w14:paraId="383FA604"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Operations Research</w:t>
      </w:r>
    </w:p>
    <w:p w14:paraId="7CD0CC14"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Management Mathematics</w:t>
      </w:r>
    </w:p>
    <w:p w14:paraId="7132194B"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Computer Application to Business</w:t>
      </w:r>
    </w:p>
    <w:p w14:paraId="2A01402B"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Leadership and Governance</w:t>
      </w:r>
    </w:p>
    <w:p w14:paraId="0D077715"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Strategic Management and Leadership</w:t>
      </w:r>
    </w:p>
    <w:p w14:paraId="727022B7"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Company and Business Law</w:t>
      </w:r>
    </w:p>
    <w:p w14:paraId="52F0A843"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Project Risk Analysis, Management and Insurance</w:t>
      </w:r>
    </w:p>
    <w:p w14:paraId="7573EDD3"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Project Decision Making</w:t>
      </w:r>
    </w:p>
    <w:p w14:paraId="7B77AF89"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Project Appraisal</w:t>
      </w:r>
    </w:p>
    <w:p w14:paraId="39960C96"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Project Costing and Control</w:t>
      </w:r>
    </w:p>
    <w:p w14:paraId="4C6DAD09"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Project Finance Management</w:t>
      </w:r>
    </w:p>
    <w:p w14:paraId="2694043E"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Project Organisation, Leadership and Team Management</w:t>
      </w:r>
    </w:p>
    <w:p w14:paraId="17738D6D"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Project Management Decision Models</w:t>
      </w:r>
    </w:p>
    <w:p w14:paraId="47054C57"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Project Planning and Scheduling</w:t>
      </w:r>
    </w:p>
    <w:p w14:paraId="314E72DC" w14:textId="77777777" w:rsidR="00F82303" w:rsidRPr="003A3AA4" w:rsidRDefault="00000000">
      <w:pPr>
        <w:spacing w:after="140"/>
        <w:rPr>
          <w:rFonts w:ascii="Book Antiqua" w:hAnsi="Book Antiqua"/>
        </w:rPr>
      </w:pPr>
      <w:r w:rsidRPr="003A3AA4">
        <w:rPr>
          <w:rFonts w:ascii="Book Antiqua" w:eastAsia="Calibri" w:hAnsi="Book Antiqua" w:cs="Calibri"/>
          <w:b/>
          <w:bCs/>
          <w:i/>
          <w:iCs/>
          <w:color w:val="595959"/>
          <w:sz w:val="18"/>
          <w:szCs w:val="18"/>
        </w:rPr>
        <w:t xml:space="preserve">Core Skills: </w:t>
      </w:r>
      <w:r w:rsidRPr="003A3AA4">
        <w:rPr>
          <w:rFonts w:ascii="Book Antiqua" w:eastAsia="Calibri" w:hAnsi="Book Antiqua" w:cs="Calibri"/>
          <w:i/>
          <w:iCs/>
          <w:color w:val="595959"/>
          <w:sz w:val="18"/>
          <w:szCs w:val="18"/>
        </w:rPr>
        <w:t>Organisation Skills, Objectives and Key Results (OKRs)</w:t>
      </w:r>
    </w:p>
    <w:p w14:paraId="29991FD0" w14:textId="77777777" w:rsidR="00F82303" w:rsidRPr="003A3AA4" w:rsidRDefault="00000000">
      <w:pPr>
        <w:spacing w:before="160" w:after="20"/>
        <w:rPr>
          <w:rFonts w:ascii="Book Antiqua" w:hAnsi="Book Antiqua"/>
        </w:rPr>
      </w:pPr>
      <w:r w:rsidRPr="003A3AA4">
        <w:rPr>
          <w:rFonts w:ascii="Book Antiqua" w:eastAsia="Calibri" w:hAnsi="Book Antiqua" w:cs="Calibri"/>
          <w:b/>
          <w:bCs/>
          <w:sz w:val="21"/>
          <w:szCs w:val="21"/>
        </w:rPr>
        <w:t>High School Diploma, Kenya Certificate of Secondary Education (KCSE)</w:t>
      </w:r>
    </w:p>
    <w:p w14:paraId="726649BF" w14:textId="77777777" w:rsidR="00F82303" w:rsidRPr="003A3AA4" w:rsidRDefault="00000000">
      <w:pPr>
        <w:spacing w:after="80"/>
        <w:rPr>
          <w:rFonts w:ascii="Book Antiqua" w:hAnsi="Book Antiqua"/>
        </w:rPr>
      </w:pPr>
      <w:r w:rsidRPr="003A3AA4">
        <w:rPr>
          <w:rFonts w:ascii="Book Antiqua" w:eastAsia="Calibri" w:hAnsi="Book Antiqua" w:cs="Calibri"/>
          <w:color w:val="595959"/>
          <w:sz w:val="19"/>
          <w:szCs w:val="19"/>
        </w:rPr>
        <w:t>Oloolaiser National High School</w:t>
      </w:r>
    </w:p>
    <w:p w14:paraId="592826C3" w14:textId="77777777" w:rsidR="00F82303" w:rsidRPr="003A3AA4" w:rsidRDefault="00000000">
      <w:pPr>
        <w:spacing w:after="100"/>
        <w:rPr>
          <w:rFonts w:ascii="Book Antiqua" w:hAnsi="Book Antiqua"/>
        </w:rPr>
      </w:pPr>
      <w:r w:rsidRPr="003A3AA4">
        <w:rPr>
          <w:rFonts w:ascii="Book Antiqua" w:eastAsia="Calibri" w:hAnsi="Book Antiqua" w:cs="Calibri"/>
        </w:rPr>
        <w:t>Activities and societies: Sports (Badminton); Society: Children's Rights.</w:t>
      </w:r>
    </w:p>
    <w:p w14:paraId="7463E2C6" w14:textId="77777777" w:rsidR="00F82303" w:rsidRPr="003A3AA4" w:rsidRDefault="00000000">
      <w:pPr>
        <w:spacing w:after="100"/>
        <w:rPr>
          <w:rFonts w:ascii="Book Antiqua" w:hAnsi="Book Antiqua"/>
        </w:rPr>
      </w:pPr>
      <w:r w:rsidRPr="003A3AA4">
        <w:rPr>
          <w:rFonts w:ascii="Book Antiqua" w:eastAsia="Calibri" w:hAnsi="Book Antiqua" w:cs="Calibri"/>
        </w:rPr>
        <w:t>Subjects: Mathematics, English, Swahili, Geography, Business Studies, CRE, Biology, and Chemistry.</w:t>
      </w:r>
    </w:p>
    <w:p w14:paraId="36FFC143" w14:textId="77777777" w:rsidR="00F82303" w:rsidRPr="003A3AA4" w:rsidRDefault="00000000">
      <w:pPr>
        <w:spacing w:after="140"/>
        <w:rPr>
          <w:rFonts w:ascii="Book Antiqua" w:hAnsi="Book Antiqua"/>
        </w:rPr>
      </w:pPr>
      <w:r w:rsidRPr="003A3AA4">
        <w:rPr>
          <w:rFonts w:ascii="Book Antiqua" w:eastAsia="Calibri" w:hAnsi="Book Antiqua" w:cs="Calibri"/>
          <w:b/>
          <w:bCs/>
          <w:i/>
          <w:iCs/>
          <w:color w:val="595959"/>
          <w:sz w:val="18"/>
          <w:szCs w:val="18"/>
        </w:rPr>
        <w:t xml:space="preserve">Core Skills: </w:t>
      </w:r>
      <w:r w:rsidRPr="003A3AA4">
        <w:rPr>
          <w:rFonts w:ascii="Book Antiqua" w:eastAsia="Calibri" w:hAnsi="Book Antiqua" w:cs="Calibri"/>
          <w:i/>
          <w:iCs/>
          <w:color w:val="595959"/>
          <w:sz w:val="18"/>
          <w:szCs w:val="18"/>
        </w:rPr>
        <w:t>Business Management, English Literature</w:t>
      </w:r>
    </w:p>
    <w:p w14:paraId="0CA60095" w14:textId="77777777" w:rsidR="00F82303" w:rsidRPr="003A3AA4" w:rsidRDefault="00000000">
      <w:pPr>
        <w:pBdr>
          <w:bottom w:val="single" w:sz="8" w:space="3" w:color="1F3864"/>
        </w:pBdr>
        <w:spacing w:before="320" w:after="120"/>
        <w:rPr>
          <w:rFonts w:ascii="Book Antiqua" w:hAnsi="Book Antiqua"/>
        </w:rPr>
      </w:pPr>
      <w:r w:rsidRPr="003A3AA4">
        <w:rPr>
          <w:rFonts w:ascii="Book Antiqua" w:eastAsia="Calibri" w:hAnsi="Book Antiqua" w:cs="Calibri"/>
          <w:b/>
          <w:bCs/>
          <w:color w:val="1F3864"/>
          <w:sz w:val="23"/>
          <w:szCs w:val="23"/>
        </w:rPr>
        <w:t>LICENSES AND CERTIFICATIONS</w:t>
      </w:r>
    </w:p>
    <w:p w14:paraId="5771146B" w14:textId="77777777" w:rsidR="00F82303" w:rsidRPr="003A3AA4" w:rsidRDefault="00000000">
      <w:pPr>
        <w:spacing w:before="100" w:after="40"/>
        <w:rPr>
          <w:rFonts w:ascii="Book Antiqua" w:hAnsi="Book Antiqua"/>
        </w:rPr>
      </w:pPr>
      <w:r w:rsidRPr="003A3AA4">
        <w:rPr>
          <w:rFonts w:ascii="Book Antiqua" w:eastAsia="Calibri" w:hAnsi="Book Antiqua" w:cs="Calibri"/>
          <w:b/>
          <w:bCs/>
          <w:color w:val="262626"/>
          <w:sz w:val="19"/>
          <w:szCs w:val="19"/>
        </w:rPr>
        <w:t>Artificial Intelligence and Emerging Technology</w:t>
      </w:r>
    </w:p>
    <w:p w14:paraId="282920DE"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Master of Claude Code, Coursiv. Build and plan multi-page websites and functional apps using plain-language descriptions; connect external data sources and plugins; create reusable project setups with CLAUDE.md and slash-command skills; set up scheduled routines for human review.</w:t>
      </w:r>
    </w:p>
    <w:p w14:paraId="4CDEAFE0"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lastRenderedPageBreak/>
        <w:t>AI for Business Operations, Coursiv. Use AI for instant research briefings, data analysis, and strategy stress-testing; produce high-impact communications and presentations with AI-assisted structure; apply ethical AI governance principles.</w:t>
      </w:r>
    </w:p>
    <w:p w14:paraId="160E0C4E"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Artificial Intelligence and Business Strategy, National Association of State Boards of Accountancy (NASBA).</w:t>
      </w:r>
    </w:p>
    <w:p w14:paraId="33FABD57"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AI in Project Management, Project Management Institute (PMI). Issued June 2026, expires June 2036.</w:t>
      </w:r>
    </w:p>
    <w:p w14:paraId="353E8481"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AI Essentials for Project Management, Coursiv. Issued June 2026, expires June 2036. Documentation speed with ChatGPT; planning with ChatGPT and Asana; workload balancing; risk management with Notion; team communication with Slack; effortless reporting; responsible AI use.</w:t>
      </w:r>
    </w:p>
    <w:p w14:paraId="3A6E10CC"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Canva AI Mastery, Coursiv. Issued June 2026, expires July 2036.</w:t>
      </w:r>
    </w:p>
    <w:p w14:paraId="2B8723F9"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Websites &amp; Apps with AI, Coursiv. Issued June 2026, expires July 2036. Built a website and an app using AI tools, added AI features and automations, and launched to the public.</w:t>
      </w:r>
    </w:p>
    <w:p w14:paraId="7A7BD455"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Marketing with AI, Coursiv. Issued June 2026, expires June 2036. Automating marketing efforts for optimum results.</w:t>
      </w:r>
    </w:p>
    <w:p w14:paraId="7B8DA8A7"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AI Mastery Programme, Coursiv. Issued June 2026, expires June 2036. In-depth, daily-use training on Claude (writing, research, strategy, documents), ChatGPT (brainstorming and drafting), Jasper (marketing copy), Midjourney (visual and creative concepts), and Lovable (building functional web apps without code).</w:t>
      </w:r>
    </w:p>
    <w:p w14:paraId="048BFE8A"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Master of Jasper AI, Coursiv. Issued June 2026, expires June 2036.</w:t>
      </w:r>
    </w:p>
    <w:p w14:paraId="09B0AEF5"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ChatGPT Mastery, Coursiv. Issued June 2026, expires June 2036.</w:t>
      </w:r>
    </w:p>
    <w:p w14:paraId="5A3490AB"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Master of Midjourney, Coursiv. Issued June 2026, expires July 2036. Creating images and illustrations using Midjourney.</w:t>
      </w:r>
    </w:p>
    <w:p w14:paraId="2D9EDBA5"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Loveable AI (Lovable), Coursiv. Issued June 2026, expires June 2036.</w:t>
      </w:r>
    </w:p>
    <w:p w14:paraId="425D1585"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Claude AI, Coursiv. Issued May 2026, expires May 2036.</w:t>
      </w:r>
    </w:p>
    <w:p w14:paraId="080F5B39"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Design Thinking in the Age of AI, LinkedIn Learning. Issued June 2026, expires June 2036.</w:t>
      </w:r>
    </w:p>
    <w:p w14:paraId="502B4D42" w14:textId="77777777" w:rsidR="00F82303" w:rsidRPr="003A3AA4" w:rsidRDefault="00000000">
      <w:pPr>
        <w:spacing w:before="100" w:after="40"/>
        <w:rPr>
          <w:rFonts w:ascii="Book Antiqua" w:hAnsi="Book Antiqua"/>
        </w:rPr>
      </w:pPr>
      <w:r w:rsidRPr="003A3AA4">
        <w:rPr>
          <w:rFonts w:ascii="Book Antiqua" w:eastAsia="Calibri" w:hAnsi="Book Antiqua" w:cs="Calibri"/>
          <w:b/>
          <w:bCs/>
          <w:color w:val="262626"/>
          <w:sz w:val="19"/>
          <w:szCs w:val="19"/>
        </w:rPr>
        <w:t>Digital Marketing</w:t>
      </w:r>
    </w:p>
    <w:p w14:paraId="283FB59E"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Marketing Communications, National Association of State Boards of Accountancy (NASBA). Issued July 2026, expires December 2036.</w:t>
      </w:r>
    </w:p>
    <w:p w14:paraId="2F2743AB"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Building an Integrated Marketing Plan (Integrated Online Marketing), Project Management Institute (PMI). Issued July 2026, expires December 2036.</w:t>
      </w:r>
    </w:p>
    <w:p w14:paraId="105BC5B9"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Digital Marketing Foundations, LinkedIn Learning. Issued June 2026.</w:t>
      </w:r>
    </w:p>
    <w:p w14:paraId="2BBD1271"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Digital Marketing Strategy, Simplilearn. Issued April 2022. Covers digital marketing strategy overview, creating narratives, positioning customer needs, describing customer segments and personas, market and keyword research, mapping the customer journey, creating a marketing calendar, CRM framework, and analytics measurement and management.</w:t>
      </w:r>
    </w:p>
    <w:p w14:paraId="0F79306D"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Digital Marketing Masterclass (Digital Marketing Strategy), IIDE - The Digital School. Issued March 2022. Covers digital marketing, SEO, SEM, SMM, and email marketing.</w:t>
      </w:r>
    </w:p>
    <w:p w14:paraId="374381FE"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Digital Marketing Fundamentals, Google Digital Garage. Issued April 2022. Covers taking a business online, making it easy for people to find a business on the web, reaching more people locally and on social media or mobile, reaching more customers with advertising, tracking and measuring web traffic, selling products and services online, and taking a business global.</w:t>
      </w:r>
    </w:p>
    <w:p w14:paraId="33DEB02F"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Go-To-Market Strategy, Udemy. Issued February 2024. Covers understanding and creating a go-to-market strategy, developing an ideal customer profile (ICP), and building a marketing plan based on that ICP.</w:t>
      </w:r>
    </w:p>
    <w:p w14:paraId="0119DCC9" w14:textId="77777777" w:rsidR="00F82303" w:rsidRPr="003A3AA4" w:rsidRDefault="00000000">
      <w:pPr>
        <w:spacing w:before="100" w:after="40"/>
        <w:rPr>
          <w:rFonts w:ascii="Book Antiqua" w:hAnsi="Book Antiqua"/>
        </w:rPr>
      </w:pPr>
      <w:r w:rsidRPr="003A3AA4">
        <w:rPr>
          <w:rFonts w:ascii="Book Antiqua" w:eastAsia="Calibri" w:hAnsi="Book Antiqua" w:cs="Calibri"/>
          <w:b/>
          <w:bCs/>
          <w:color w:val="262626"/>
          <w:sz w:val="19"/>
          <w:szCs w:val="19"/>
        </w:rPr>
        <w:t>Project Management and Business Operations</w:t>
      </w:r>
    </w:p>
    <w:p w14:paraId="5837B919"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Intelligent Automation for Project Managers, LinkedIn Learning. Issued June 2026.</w:t>
      </w:r>
    </w:p>
    <w:p w14:paraId="6CC4E91E"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Operations and Performance Management Professional (Operations Management Diploma), Alison. Issued September 2020.</w:t>
      </w:r>
    </w:p>
    <w:p w14:paraId="593024EC"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2024 DTB-KBA Financial Literacy Training Certificate, Diamond Trust Bank. Issued November 2024.</w:t>
      </w:r>
    </w:p>
    <w:p w14:paraId="270569D9" w14:textId="77777777" w:rsidR="00F82303" w:rsidRPr="003A3AA4" w:rsidRDefault="00000000">
      <w:pPr>
        <w:pBdr>
          <w:bottom w:val="single" w:sz="8" w:space="3" w:color="1F3864"/>
        </w:pBdr>
        <w:spacing w:before="320" w:after="120"/>
        <w:rPr>
          <w:rFonts w:ascii="Book Antiqua" w:hAnsi="Book Antiqua"/>
        </w:rPr>
      </w:pPr>
      <w:r w:rsidRPr="003A3AA4">
        <w:rPr>
          <w:rFonts w:ascii="Book Antiqua" w:eastAsia="Calibri" w:hAnsi="Book Antiqua" w:cs="Calibri"/>
          <w:b/>
          <w:bCs/>
          <w:color w:val="1F3864"/>
          <w:sz w:val="23"/>
          <w:szCs w:val="23"/>
        </w:rPr>
        <w:lastRenderedPageBreak/>
        <w:t>AFFILIATIONS AND VOLUNTEER ACTIVITIES</w:t>
      </w:r>
    </w:p>
    <w:p w14:paraId="15BA63D4"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Member, Rotaract Club / Rotary International</w:t>
      </w:r>
    </w:p>
    <w:p w14:paraId="2A94861F" w14:textId="77777777" w:rsidR="00F82303" w:rsidRPr="003A3AA4" w:rsidRDefault="00000000">
      <w:pPr>
        <w:pStyle w:val="ListParagraph"/>
        <w:numPr>
          <w:ilvl w:val="0"/>
          <w:numId w:val="1"/>
        </w:numPr>
        <w:spacing w:after="60"/>
        <w:rPr>
          <w:rFonts w:ascii="Book Antiqua" w:hAnsi="Book Antiqua"/>
        </w:rPr>
      </w:pPr>
      <w:r w:rsidRPr="003A3AA4">
        <w:rPr>
          <w:rFonts w:ascii="Book Antiqua" w:eastAsia="Calibri" w:hAnsi="Book Antiqua" w:cs="Calibri"/>
        </w:rPr>
        <w:t>Volunteer, Discipleship and Prayer Ministry, Mamlaka Hill Chapel</w:t>
      </w:r>
    </w:p>
    <w:p w14:paraId="1EEA1F64" w14:textId="77777777" w:rsidR="00F82303" w:rsidRPr="003A3AA4" w:rsidRDefault="00000000">
      <w:pPr>
        <w:pBdr>
          <w:bottom w:val="single" w:sz="8" w:space="3" w:color="1F3864"/>
        </w:pBdr>
        <w:spacing w:before="320" w:after="120"/>
        <w:rPr>
          <w:rFonts w:ascii="Book Antiqua" w:hAnsi="Book Antiqua"/>
        </w:rPr>
      </w:pPr>
      <w:r w:rsidRPr="003A3AA4">
        <w:rPr>
          <w:rFonts w:ascii="Book Antiqua" w:eastAsia="Calibri" w:hAnsi="Book Antiqua" w:cs="Calibri"/>
          <w:b/>
          <w:bCs/>
          <w:color w:val="1F3864"/>
          <w:sz w:val="23"/>
          <w:szCs w:val="23"/>
        </w:rPr>
        <w:t>REFEREES</w:t>
      </w:r>
    </w:p>
    <w:p w14:paraId="16C307C9" w14:textId="77777777" w:rsidR="00F82303" w:rsidRPr="003A3AA4" w:rsidRDefault="00000000">
      <w:pPr>
        <w:rPr>
          <w:rFonts w:ascii="Book Antiqua" w:hAnsi="Book Antiqua"/>
        </w:rPr>
      </w:pPr>
      <w:r w:rsidRPr="003A3AA4">
        <w:rPr>
          <w:rFonts w:ascii="Book Antiqua" w:eastAsia="Calibri" w:hAnsi="Book Antiqua" w:cs="Calibri"/>
          <w:i/>
          <w:iCs/>
        </w:rPr>
        <w:t>Available upon request.</w:t>
      </w:r>
    </w:p>
    <w:sectPr w:rsidR="00F82303" w:rsidRPr="003A3AA4">
      <w:pgSz w:w="12240" w:h="15840"/>
      <w:pgMar w:top="900" w:right="1080" w:bottom="90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02724"/>
    <w:multiLevelType w:val="hybridMultilevel"/>
    <w:tmpl w:val="DDFCC2FA"/>
    <w:lvl w:ilvl="0" w:tplc="0ED07CC4">
      <w:numFmt w:val="bullet"/>
      <w:lvlText w:val=""/>
      <w:lvlJc w:val="left"/>
      <w:pPr>
        <w:ind w:left="560" w:hanging="360"/>
      </w:pPr>
      <w:rPr>
        <w:rFonts w:ascii="Calibri" w:eastAsia="Calibri" w:hAnsi="Calibri" w:cs="Calibri" w:hint="default"/>
      </w:rPr>
    </w:lvl>
    <w:lvl w:ilvl="1" w:tplc="10000003" w:tentative="1">
      <w:start w:val="1"/>
      <w:numFmt w:val="bullet"/>
      <w:lvlText w:val="o"/>
      <w:lvlJc w:val="left"/>
      <w:pPr>
        <w:ind w:left="1280" w:hanging="360"/>
      </w:pPr>
      <w:rPr>
        <w:rFonts w:ascii="Courier New" w:hAnsi="Courier New" w:cs="Courier New" w:hint="default"/>
      </w:rPr>
    </w:lvl>
    <w:lvl w:ilvl="2" w:tplc="10000005" w:tentative="1">
      <w:start w:val="1"/>
      <w:numFmt w:val="bullet"/>
      <w:lvlText w:val=""/>
      <w:lvlJc w:val="left"/>
      <w:pPr>
        <w:ind w:left="2000" w:hanging="360"/>
      </w:pPr>
      <w:rPr>
        <w:rFonts w:ascii="Wingdings" w:hAnsi="Wingdings" w:hint="default"/>
      </w:rPr>
    </w:lvl>
    <w:lvl w:ilvl="3" w:tplc="10000001" w:tentative="1">
      <w:start w:val="1"/>
      <w:numFmt w:val="bullet"/>
      <w:lvlText w:val=""/>
      <w:lvlJc w:val="left"/>
      <w:pPr>
        <w:ind w:left="2720" w:hanging="360"/>
      </w:pPr>
      <w:rPr>
        <w:rFonts w:ascii="Symbol" w:hAnsi="Symbol" w:hint="default"/>
      </w:rPr>
    </w:lvl>
    <w:lvl w:ilvl="4" w:tplc="10000003" w:tentative="1">
      <w:start w:val="1"/>
      <w:numFmt w:val="bullet"/>
      <w:lvlText w:val="o"/>
      <w:lvlJc w:val="left"/>
      <w:pPr>
        <w:ind w:left="3440" w:hanging="360"/>
      </w:pPr>
      <w:rPr>
        <w:rFonts w:ascii="Courier New" w:hAnsi="Courier New" w:cs="Courier New" w:hint="default"/>
      </w:rPr>
    </w:lvl>
    <w:lvl w:ilvl="5" w:tplc="10000005" w:tentative="1">
      <w:start w:val="1"/>
      <w:numFmt w:val="bullet"/>
      <w:lvlText w:val=""/>
      <w:lvlJc w:val="left"/>
      <w:pPr>
        <w:ind w:left="4160" w:hanging="360"/>
      </w:pPr>
      <w:rPr>
        <w:rFonts w:ascii="Wingdings" w:hAnsi="Wingdings" w:hint="default"/>
      </w:rPr>
    </w:lvl>
    <w:lvl w:ilvl="6" w:tplc="10000001" w:tentative="1">
      <w:start w:val="1"/>
      <w:numFmt w:val="bullet"/>
      <w:lvlText w:val=""/>
      <w:lvlJc w:val="left"/>
      <w:pPr>
        <w:ind w:left="4880" w:hanging="360"/>
      </w:pPr>
      <w:rPr>
        <w:rFonts w:ascii="Symbol" w:hAnsi="Symbol" w:hint="default"/>
      </w:rPr>
    </w:lvl>
    <w:lvl w:ilvl="7" w:tplc="10000003" w:tentative="1">
      <w:start w:val="1"/>
      <w:numFmt w:val="bullet"/>
      <w:lvlText w:val="o"/>
      <w:lvlJc w:val="left"/>
      <w:pPr>
        <w:ind w:left="5600" w:hanging="360"/>
      </w:pPr>
      <w:rPr>
        <w:rFonts w:ascii="Courier New" w:hAnsi="Courier New" w:cs="Courier New" w:hint="default"/>
      </w:rPr>
    </w:lvl>
    <w:lvl w:ilvl="8" w:tplc="10000005" w:tentative="1">
      <w:start w:val="1"/>
      <w:numFmt w:val="bullet"/>
      <w:lvlText w:val=""/>
      <w:lvlJc w:val="left"/>
      <w:pPr>
        <w:ind w:left="6320" w:hanging="360"/>
      </w:pPr>
      <w:rPr>
        <w:rFonts w:ascii="Wingdings" w:hAnsi="Wingdings" w:hint="default"/>
      </w:rPr>
    </w:lvl>
  </w:abstractNum>
  <w:abstractNum w:abstractNumId="1" w15:restartNumberingAfterBreak="0">
    <w:nsid w:val="0EF03E65"/>
    <w:multiLevelType w:val="hybridMultilevel"/>
    <w:tmpl w:val="B92A3580"/>
    <w:lvl w:ilvl="0" w:tplc="CFDE14FA">
      <w:start w:val="1"/>
      <w:numFmt w:val="bullet"/>
      <w:lvlText w:val="●"/>
      <w:lvlJc w:val="left"/>
      <w:pPr>
        <w:ind w:left="560" w:hanging="360"/>
      </w:pPr>
      <w:rPr>
        <w:rFonts w:hint="default"/>
      </w:rPr>
    </w:lvl>
    <w:lvl w:ilvl="1" w:tplc="FFFFFFFF" w:tentative="1">
      <w:start w:val="1"/>
      <w:numFmt w:val="bullet"/>
      <w:lvlText w:val="o"/>
      <w:lvlJc w:val="left"/>
      <w:pPr>
        <w:ind w:left="1280" w:hanging="360"/>
      </w:pPr>
      <w:rPr>
        <w:rFonts w:ascii="Courier New" w:hAnsi="Courier New" w:cs="Courier New" w:hint="default"/>
      </w:rPr>
    </w:lvl>
    <w:lvl w:ilvl="2" w:tplc="FFFFFFFF" w:tentative="1">
      <w:start w:val="1"/>
      <w:numFmt w:val="bullet"/>
      <w:lvlText w:val=""/>
      <w:lvlJc w:val="left"/>
      <w:pPr>
        <w:ind w:left="2000" w:hanging="360"/>
      </w:pPr>
      <w:rPr>
        <w:rFonts w:ascii="Wingdings" w:hAnsi="Wingdings" w:hint="default"/>
      </w:rPr>
    </w:lvl>
    <w:lvl w:ilvl="3" w:tplc="FFFFFFFF" w:tentative="1">
      <w:start w:val="1"/>
      <w:numFmt w:val="bullet"/>
      <w:lvlText w:val=""/>
      <w:lvlJc w:val="left"/>
      <w:pPr>
        <w:ind w:left="2720" w:hanging="360"/>
      </w:pPr>
      <w:rPr>
        <w:rFonts w:ascii="Symbol" w:hAnsi="Symbol" w:hint="default"/>
      </w:rPr>
    </w:lvl>
    <w:lvl w:ilvl="4" w:tplc="FFFFFFFF" w:tentative="1">
      <w:start w:val="1"/>
      <w:numFmt w:val="bullet"/>
      <w:lvlText w:val="o"/>
      <w:lvlJc w:val="left"/>
      <w:pPr>
        <w:ind w:left="3440" w:hanging="360"/>
      </w:pPr>
      <w:rPr>
        <w:rFonts w:ascii="Courier New" w:hAnsi="Courier New" w:cs="Courier New" w:hint="default"/>
      </w:rPr>
    </w:lvl>
    <w:lvl w:ilvl="5" w:tplc="FFFFFFFF" w:tentative="1">
      <w:start w:val="1"/>
      <w:numFmt w:val="bullet"/>
      <w:lvlText w:val=""/>
      <w:lvlJc w:val="left"/>
      <w:pPr>
        <w:ind w:left="4160" w:hanging="360"/>
      </w:pPr>
      <w:rPr>
        <w:rFonts w:ascii="Wingdings" w:hAnsi="Wingdings" w:hint="default"/>
      </w:rPr>
    </w:lvl>
    <w:lvl w:ilvl="6" w:tplc="FFFFFFFF" w:tentative="1">
      <w:start w:val="1"/>
      <w:numFmt w:val="bullet"/>
      <w:lvlText w:val=""/>
      <w:lvlJc w:val="left"/>
      <w:pPr>
        <w:ind w:left="4880" w:hanging="360"/>
      </w:pPr>
      <w:rPr>
        <w:rFonts w:ascii="Symbol" w:hAnsi="Symbol" w:hint="default"/>
      </w:rPr>
    </w:lvl>
    <w:lvl w:ilvl="7" w:tplc="FFFFFFFF" w:tentative="1">
      <w:start w:val="1"/>
      <w:numFmt w:val="bullet"/>
      <w:lvlText w:val="o"/>
      <w:lvlJc w:val="left"/>
      <w:pPr>
        <w:ind w:left="5600" w:hanging="360"/>
      </w:pPr>
      <w:rPr>
        <w:rFonts w:ascii="Courier New" w:hAnsi="Courier New" w:cs="Courier New" w:hint="default"/>
      </w:rPr>
    </w:lvl>
    <w:lvl w:ilvl="8" w:tplc="FFFFFFFF" w:tentative="1">
      <w:start w:val="1"/>
      <w:numFmt w:val="bullet"/>
      <w:lvlText w:val=""/>
      <w:lvlJc w:val="left"/>
      <w:pPr>
        <w:ind w:left="6320" w:hanging="360"/>
      </w:pPr>
      <w:rPr>
        <w:rFonts w:ascii="Wingdings" w:hAnsi="Wingdings" w:hint="default"/>
      </w:rPr>
    </w:lvl>
  </w:abstractNum>
  <w:abstractNum w:abstractNumId="2" w15:restartNumberingAfterBreak="0">
    <w:nsid w:val="444F4FA2"/>
    <w:multiLevelType w:val="hybridMultilevel"/>
    <w:tmpl w:val="F35A5410"/>
    <w:lvl w:ilvl="0" w:tplc="10000001">
      <w:start w:val="1"/>
      <w:numFmt w:val="bullet"/>
      <w:lvlText w:val=""/>
      <w:lvlJc w:val="left"/>
      <w:pPr>
        <w:ind w:left="560" w:hanging="360"/>
      </w:pPr>
      <w:rPr>
        <w:rFonts w:ascii="Symbol" w:hAnsi="Symbol" w:hint="default"/>
      </w:rPr>
    </w:lvl>
    <w:lvl w:ilvl="1" w:tplc="FFFFFFFF" w:tentative="1">
      <w:start w:val="1"/>
      <w:numFmt w:val="bullet"/>
      <w:lvlText w:val="o"/>
      <w:lvlJc w:val="left"/>
      <w:pPr>
        <w:ind w:left="1280" w:hanging="360"/>
      </w:pPr>
      <w:rPr>
        <w:rFonts w:ascii="Courier New" w:hAnsi="Courier New" w:cs="Courier New" w:hint="default"/>
      </w:rPr>
    </w:lvl>
    <w:lvl w:ilvl="2" w:tplc="FFFFFFFF" w:tentative="1">
      <w:start w:val="1"/>
      <w:numFmt w:val="bullet"/>
      <w:lvlText w:val=""/>
      <w:lvlJc w:val="left"/>
      <w:pPr>
        <w:ind w:left="2000" w:hanging="360"/>
      </w:pPr>
      <w:rPr>
        <w:rFonts w:ascii="Wingdings" w:hAnsi="Wingdings" w:hint="default"/>
      </w:rPr>
    </w:lvl>
    <w:lvl w:ilvl="3" w:tplc="FFFFFFFF" w:tentative="1">
      <w:start w:val="1"/>
      <w:numFmt w:val="bullet"/>
      <w:lvlText w:val=""/>
      <w:lvlJc w:val="left"/>
      <w:pPr>
        <w:ind w:left="2720" w:hanging="360"/>
      </w:pPr>
      <w:rPr>
        <w:rFonts w:ascii="Symbol" w:hAnsi="Symbol" w:hint="default"/>
      </w:rPr>
    </w:lvl>
    <w:lvl w:ilvl="4" w:tplc="FFFFFFFF" w:tentative="1">
      <w:start w:val="1"/>
      <w:numFmt w:val="bullet"/>
      <w:lvlText w:val="o"/>
      <w:lvlJc w:val="left"/>
      <w:pPr>
        <w:ind w:left="3440" w:hanging="360"/>
      </w:pPr>
      <w:rPr>
        <w:rFonts w:ascii="Courier New" w:hAnsi="Courier New" w:cs="Courier New" w:hint="default"/>
      </w:rPr>
    </w:lvl>
    <w:lvl w:ilvl="5" w:tplc="FFFFFFFF" w:tentative="1">
      <w:start w:val="1"/>
      <w:numFmt w:val="bullet"/>
      <w:lvlText w:val=""/>
      <w:lvlJc w:val="left"/>
      <w:pPr>
        <w:ind w:left="4160" w:hanging="360"/>
      </w:pPr>
      <w:rPr>
        <w:rFonts w:ascii="Wingdings" w:hAnsi="Wingdings" w:hint="default"/>
      </w:rPr>
    </w:lvl>
    <w:lvl w:ilvl="6" w:tplc="FFFFFFFF" w:tentative="1">
      <w:start w:val="1"/>
      <w:numFmt w:val="bullet"/>
      <w:lvlText w:val=""/>
      <w:lvlJc w:val="left"/>
      <w:pPr>
        <w:ind w:left="4880" w:hanging="360"/>
      </w:pPr>
      <w:rPr>
        <w:rFonts w:ascii="Symbol" w:hAnsi="Symbol" w:hint="default"/>
      </w:rPr>
    </w:lvl>
    <w:lvl w:ilvl="7" w:tplc="FFFFFFFF" w:tentative="1">
      <w:start w:val="1"/>
      <w:numFmt w:val="bullet"/>
      <w:lvlText w:val="o"/>
      <w:lvlJc w:val="left"/>
      <w:pPr>
        <w:ind w:left="5600" w:hanging="360"/>
      </w:pPr>
      <w:rPr>
        <w:rFonts w:ascii="Courier New" w:hAnsi="Courier New" w:cs="Courier New" w:hint="default"/>
      </w:rPr>
    </w:lvl>
    <w:lvl w:ilvl="8" w:tplc="FFFFFFFF" w:tentative="1">
      <w:start w:val="1"/>
      <w:numFmt w:val="bullet"/>
      <w:lvlText w:val=""/>
      <w:lvlJc w:val="left"/>
      <w:pPr>
        <w:ind w:left="6320" w:hanging="360"/>
      </w:pPr>
      <w:rPr>
        <w:rFonts w:ascii="Wingdings" w:hAnsi="Wingdings" w:hint="default"/>
      </w:rPr>
    </w:lvl>
  </w:abstractNum>
  <w:abstractNum w:abstractNumId="3" w15:restartNumberingAfterBreak="0">
    <w:nsid w:val="5F057EE9"/>
    <w:multiLevelType w:val="hybridMultilevel"/>
    <w:tmpl w:val="DCB81A5E"/>
    <w:lvl w:ilvl="0" w:tplc="CFDE14FA">
      <w:start w:val="1"/>
      <w:numFmt w:val="bullet"/>
      <w:lvlText w:val="●"/>
      <w:lvlJc w:val="left"/>
      <w:pPr>
        <w:ind w:left="720" w:hanging="360"/>
      </w:pPr>
    </w:lvl>
    <w:lvl w:ilvl="1" w:tplc="246A7994">
      <w:start w:val="1"/>
      <w:numFmt w:val="bullet"/>
      <w:lvlText w:val="○"/>
      <w:lvlJc w:val="left"/>
      <w:pPr>
        <w:ind w:left="1440" w:hanging="360"/>
      </w:pPr>
    </w:lvl>
    <w:lvl w:ilvl="2" w:tplc="ACF6E31A">
      <w:start w:val="1"/>
      <w:numFmt w:val="bullet"/>
      <w:lvlText w:val="■"/>
      <w:lvlJc w:val="left"/>
      <w:pPr>
        <w:ind w:left="2160" w:hanging="360"/>
      </w:pPr>
    </w:lvl>
    <w:lvl w:ilvl="3" w:tplc="E84C5700">
      <w:start w:val="1"/>
      <w:numFmt w:val="bullet"/>
      <w:lvlText w:val="●"/>
      <w:lvlJc w:val="left"/>
      <w:pPr>
        <w:ind w:left="2880" w:hanging="360"/>
      </w:pPr>
    </w:lvl>
    <w:lvl w:ilvl="4" w:tplc="2D2AFAEA">
      <w:start w:val="1"/>
      <w:numFmt w:val="bullet"/>
      <w:lvlText w:val="○"/>
      <w:lvlJc w:val="left"/>
      <w:pPr>
        <w:ind w:left="3600" w:hanging="360"/>
      </w:pPr>
    </w:lvl>
    <w:lvl w:ilvl="5" w:tplc="8C4E1C80">
      <w:start w:val="1"/>
      <w:numFmt w:val="bullet"/>
      <w:lvlText w:val="■"/>
      <w:lvlJc w:val="left"/>
      <w:pPr>
        <w:ind w:left="4320" w:hanging="360"/>
      </w:pPr>
    </w:lvl>
    <w:lvl w:ilvl="6" w:tplc="A68E0C82">
      <w:start w:val="1"/>
      <w:numFmt w:val="bullet"/>
      <w:lvlText w:val="●"/>
      <w:lvlJc w:val="left"/>
      <w:pPr>
        <w:ind w:left="5040" w:hanging="360"/>
      </w:pPr>
    </w:lvl>
    <w:lvl w:ilvl="7" w:tplc="458C6978">
      <w:start w:val="1"/>
      <w:numFmt w:val="bullet"/>
      <w:lvlText w:val="●"/>
      <w:lvlJc w:val="left"/>
      <w:pPr>
        <w:ind w:left="5760" w:hanging="360"/>
      </w:pPr>
    </w:lvl>
    <w:lvl w:ilvl="8" w:tplc="96E2F6BC">
      <w:start w:val="1"/>
      <w:numFmt w:val="bullet"/>
      <w:lvlText w:val="●"/>
      <w:lvlJc w:val="left"/>
      <w:pPr>
        <w:ind w:left="6480" w:hanging="360"/>
      </w:pPr>
    </w:lvl>
  </w:abstractNum>
  <w:abstractNum w:abstractNumId="4" w15:restartNumberingAfterBreak="0">
    <w:nsid w:val="67130212"/>
    <w:multiLevelType w:val="hybridMultilevel"/>
    <w:tmpl w:val="2FF4FDFC"/>
    <w:lvl w:ilvl="0" w:tplc="10000001">
      <w:start w:val="1"/>
      <w:numFmt w:val="bullet"/>
      <w:lvlText w:val=""/>
      <w:lvlJc w:val="left"/>
      <w:pPr>
        <w:ind w:left="920" w:hanging="360"/>
      </w:pPr>
      <w:rPr>
        <w:rFonts w:ascii="Symbol" w:hAnsi="Symbol" w:hint="default"/>
      </w:rPr>
    </w:lvl>
    <w:lvl w:ilvl="1" w:tplc="10000003" w:tentative="1">
      <w:start w:val="1"/>
      <w:numFmt w:val="bullet"/>
      <w:lvlText w:val="o"/>
      <w:lvlJc w:val="left"/>
      <w:pPr>
        <w:ind w:left="1640" w:hanging="360"/>
      </w:pPr>
      <w:rPr>
        <w:rFonts w:ascii="Courier New" w:hAnsi="Courier New" w:cs="Courier New" w:hint="default"/>
      </w:rPr>
    </w:lvl>
    <w:lvl w:ilvl="2" w:tplc="10000005" w:tentative="1">
      <w:start w:val="1"/>
      <w:numFmt w:val="bullet"/>
      <w:lvlText w:val=""/>
      <w:lvlJc w:val="left"/>
      <w:pPr>
        <w:ind w:left="2360" w:hanging="360"/>
      </w:pPr>
      <w:rPr>
        <w:rFonts w:ascii="Wingdings" w:hAnsi="Wingdings" w:hint="default"/>
      </w:rPr>
    </w:lvl>
    <w:lvl w:ilvl="3" w:tplc="10000001" w:tentative="1">
      <w:start w:val="1"/>
      <w:numFmt w:val="bullet"/>
      <w:lvlText w:val=""/>
      <w:lvlJc w:val="left"/>
      <w:pPr>
        <w:ind w:left="3080" w:hanging="360"/>
      </w:pPr>
      <w:rPr>
        <w:rFonts w:ascii="Symbol" w:hAnsi="Symbol" w:hint="default"/>
      </w:rPr>
    </w:lvl>
    <w:lvl w:ilvl="4" w:tplc="10000003" w:tentative="1">
      <w:start w:val="1"/>
      <w:numFmt w:val="bullet"/>
      <w:lvlText w:val="o"/>
      <w:lvlJc w:val="left"/>
      <w:pPr>
        <w:ind w:left="3800" w:hanging="360"/>
      </w:pPr>
      <w:rPr>
        <w:rFonts w:ascii="Courier New" w:hAnsi="Courier New" w:cs="Courier New" w:hint="default"/>
      </w:rPr>
    </w:lvl>
    <w:lvl w:ilvl="5" w:tplc="10000005" w:tentative="1">
      <w:start w:val="1"/>
      <w:numFmt w:val="bullet"/>
      <w:lvlText w:val=""/>
      <w:lvlJc w:val="left"/>
      <w:pPr>
        <w:ind w:left="4520" w:hanging="360"/>
      </w:pPr>
      <w:rPr>
        <w:rFonts w:ascii="Wingdings" w:hAnsi="Wingdings" w:hint="default"/>
      </w:rPr>
    </w:lvl>
    <w:lvl w:ilvl="6" w:tplc="10000001" w:tentative="1">
      <w:start w:val="1"/>
      <w:numFmt w:val="bullet"/>
      <w:lvlText w:val=""/>
      <w:lvlJc w:val="left"/>
      <w:pPr>
        <w:ind w:left="5240" w:hanging="360"/>
      </w:pPr>
      <w:rPr>
        <w:rFonts w:ascii="Symbol" w:hAnsi="Symbol" w:hint="default"/>
      </w:rPr>
    </w:lvl>
    <w:lvl w:ilvl="7" w:tplc="10000003" w:tentative="1">
      <w:start w:val="1"/>
      <w:numFmt w:val="bullet"/>
      <w:lvlText w:val="o"/>
      <w:lvlJc w:val="left"/>
      <w:pPr>
        <w:ind w:left="5960" w:hanging="360"/>
      </w:pPr>
      <w:rPr>
        <w:rFonts w:ascii="Courier New" w:hAnsi="Courier New" w:cs="Courier New" w:hint="default"/>
      </w:rPr>
    </w:lvl>
    <w:lvl w:ilvl="8" w:tplc="10000005" w:tentative="1">
      <w:start w:val="1"/>
      <w:numFmt w:val="bullet"/>
      <w:lvlText w:val=""/>
      <w:lvlJc w:val="left"/>
      <w:pPr>
        <w:ind w:left="6680" w:hanging="360"/>
      </w:pPr>
      <w:rPr>
        <w:rFonts w:ascii="Wingdings" w:hAnsi="Wingdings" w:hint="default"/>
      </w:rPr>
    </w:lvl>
  </w:abstractNum>
  <w:abstractNum w:abstractNumId="5" w15:restartNumberingAfterBreak="0">
    <w:nsid w:val="6F80486F"/>
    <w:multiLevelType w:val="hybridMultilevel"/>
    <w:tmpl w:val="2FFC4B7C"/>
    <w:lvl w:ilvl="0" w:tplc="3D2040A6">
      <w:start w:val="1"/>
      <w:numFmt w:val="bullet"/>
      <w:lvlText w:val="●"/>
      <w:lvlJc w:val="left"/>
      <w:pPr>
        <w:ind w:left="720" w:hanging="360"/>
      </w:pPr>
    </w:lvl>
    <w:lvl w:ilvl="1" w:tplc="865E51C8">
      <w:start w:val="1"/>
      <w:numFmt w:val="bullet"/>
      <w:lvlText w:val="○"/>
      <w:lvlJc w:val="left"/>
      <w:pPr>
        <w:ind w:left="1440" w:hanging="360"/>
      </w:pPr>
    </w:lvl>
    <w:lvl w:ilvl="2" w:tplc="F2B6BB00">
      <w:start w:val="1"/>
      <w:numFmt w:val="bullet"/>
      <w:lvlText w:val="■"/>
      <w:lvlJc w:val="left"/>
      <w:pPr>
        <w:ind w:left="2160" w:hanging="360"/>
      </w:pPr>
    </w:lvl>
    <w:lvl w:ilvl="3" w:tplc="986258AA">
      <w:start w:val="1"/>
      <w:numFmt w:val="bullet"/>
      <w:lvlText w:val="●"/>
      <w:lvlJc w:val="left"/>
      <w:pPr>
        <w:ind w:left="2880" w:hanging="360"/>
      </w:pPr>
    </w:lvl>
    <w:lvl w:ilvl="4" w:tplc="07B88D14">
      <w:start w:val="1"/>
      <w:numFmt w:val="bullet"/>
      <w:lvlText w:val="○"/>
      <w:lvlJc w:val="left"/>
      <w:pPr>
        <w:ind w:left="3600" w:hanging="360"/>
      </w:pPr>
    </w:lvl>
    <w:lvl w:ilvl="5" w:tplc="B0BA558E">
      <w:start w:val="1"/>
      <w:numFmt w:val="bullet"/>
      <w:lvlText w:val="■"/>
      <w:lvlJc w:val="left"/>
      <w:pPr>
        <w:ind w:left="4320" w:hanging="360"/>
      </w:pPr>
    </w:lvl>
    <w:lvl w:ilvl="6" w:tplc="82187364">
      <w:start w:val="1"/>
      <w:numFmt w:val="bullet"/>
      <w:lvlText w:val="●"/>
      <w:lvlJc w:val="left"/>
      <w:pPr>
        <w:ind w:left="5040" w:hanging="360"/>
      </w:pPr>
    </w:lvl>
    <w:lvl w:ilvl="7" w:tplc="46802ED0">
      <w:start w:val="1"/>
      <w:numFmt w:val="bullet"/>
      <w:lvlText w:val="●"/>
      <w:lvlJc w:val="left"/>
      <w:pPr>
        <w:ind w:left="5760" w:hanging="360"/>
      </w:pPr>
    </w:lvl>
    <w:lvl w:ilvl="8" w:tplc="321CB658">
      <w:start w:val="1"/>
      <w:numFmt w:val="bullet"/>
      <w:lvlText w:val="●"/>
      <w:lvlJc w:val="left"/>
      <w:pPr>
        <w:ind w:left="6480" w:hanging="360"/>
      </w:pPr>
    </w:lvl>
  </w:abstractNum>
  <w:num w:numId="1" w16cid:durableId="1406606899">
    <w:abstractNumId w:val="3"/>
    <w:lvlOverride w:ilvl="0">
      <w:startOverride w:val="1"/>
    </w:lvlOverride>
  </w:num>
  <w:num w:numId="2" w16cid:durableId="954482592">
    <w:abstractNumId w:val="5"/>
  </w:num>
  <w:num w:numId="3" w16cid:durableId="635764878">
    <w:abstractNumId w:val="4"/>
  </w:num>
  <w:num w:numId="4" w16cid:durableId="1144270947">
    <w:abstractNumId w:val="0"/>
  </w:num>
  <w:num w:numId="5" w16cid:durableId="1232932917">
    <w:abstractNumId w:val="2"/>
  </w:num>
  <w:num w:numId="6" w16cid:durableId="546648779">
    <w:abstractNumId w:val="3"/>
  </w:num>
  <w:num w:numId="7" w16cid:durableId="1956208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303"/>
    <w:rsid w:val="00261B65"/>
    <w:rsid w:val="003A3AA4"/>
    <w:rsid w:val="004C03F1"/>
    <w:rsid w:val="005D779A"/>
    <w:rsid w:val="008503A8"/>
    <w:rsid w:val="00C75B92"/>
    <w:rsid w:val="00F823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8FA31"/>
  <w15:docId w15:val="{D143495C-CD6B-46F6-A9B5-D09F573F1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3527</Words>
  <Characters>20107</Characters>
  <Application>Microsoft Office Word</Application>
  <DocSecurity>0</DocSecurity>
  <Lines>167</Lines>
  <Paragraphs>47</Paragraphs>
  <ScaleCrop>false</ScaleCrop>
  <Company/>
  <LinksUpToDate>false</LinksUpToDate>
  <CharactersWithSpaces>23587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Reuben Kang'ethe</cp:lastModifiedBy>
  <cp:revision>6</cp:revision>
  <dcterms:created xsi:type="dcterms:W3CDTF">2026-08-04T17:17:00Z</dcterms:created>
  <dcterms:modified xsi:type="dcterms:W3CDTF">2026-08-04T17:24:00Z</dcterms:modified>
</cp:coreProperties>
</file>